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879A" w14:textId="2504E97E" w:rsidR="001B5FBC" w:rsidRPr="00F8438B" w:rsidRDefault="0034424F" w:rsidP="00224FAF">
      <w:pPr>
        <w:ind w:firstLine="360"/>
        <w:rPr>
          <w:b/>
        </w:rPr>
      </w:pPr>
      <w:r w:rsidRPr="00F8438B">
        <w:rPr>
          <w:b/>
          <w:sz w:val="28"/>
          <w:szCs w:val="28"/>
        </w:rPr>
        <w:t>Section 1</w:t>
      </w:r>
      <w:r w:rsidR="00CC3BE0" w:rsidRPr="00F8438B">
        <w:rPr>
          <w:b/>
          <w:sz w:val="28"/>
          <w:szCs w:val="28"/>
        </w:rPr>
        <w:t>: Case Summary</w:t>
      </w:r>
    </w:p>
    <w:p w14:paraId="487E5B5E" w14:textId="77777777" w:rsidR="00EE73DF" w:rsidRPr="00F42269" w:rsidRDefault="00EE73DF" w:rsidP="001B5FBC">
      <w:pPr>
        <w:rPr>
          <w:sz w:val="28"/>
          <w:szCs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0336C3" w:rsidRPr="00A32042" w14:paraId="0205990C" w14:textId="77777777" w:rsidTr="005951AB">
        <w:tc>
          <w:tcPr>
            <w:tcW w:w="2943" w:type="dxa"/>
            <w:shd w:val="clear" w:color="auto" w:fill="D9D9D9" w:themeFill="background1" w:themeFillShade="D9"/>
            <w:vAlign w:val="bottom"/>
          </w:tcPr>
          <w:p w14:paraId="70AD7B44" w14:textId="0DE4B62D" w:rsidR="000336C3" w:rsidRPr="005951AB" w:rsidRDefault="000336C3" w:rsidP="00F8438B">
            <w:pPr>
              <w:jc w:val="right"/>
              <w:rPr>
                <w:b/>
                <w:sz w:val="28"/>
                <w:szCs w:val="28"/>
              </w:rPr>
            </w:pPr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</w:t>
            </w:r>
            <w:bookmarkStart w:id="0" w:name="Text83"/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cenario Title:</w:t>
            </w:r>
          </w:p>
        </w:tc>
        <w:bookmarkEnd w:id="0"/>
        <w:tc>
          <w:tcPr>
            <w:tcW w:w="8114" w:type="dxa"/>
            <w:shd w:val="clear" w:color="auto" w:fill="D9D9D9" w:themeFill="background1" w:themeFillShade="D9"/>
            <w:vAlign w:val="center"/>
          </w:tcPr>
          <w:p w14:paraId="65B59442" w14:textId="5F419414" w:rsidR="000336C3" w:rsidRPr="005951AB" w:rsidRDefault="00D97939" w:rsidP="007426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STEMI on the Ward</w:t>
            </w:r>
          </w:p>
        </w:tc>
      </w:tr>
      <w:tr w:rsidR="000336C3" w:rsidRPr="00A32042" w14:paraId="4359AD8C" w14:textId="77777777" w:rsidTr="005951AB">
        <w:tc>
          <w:tcPr>
            <w:tcW w:w="2943" w:type="dxa"/>
            <w:vAlign w:val="bottom"/>
          </w:tcPr>
          <w:p w14:paraId="60B18252" w14:textId="0C3F558C" w:rsidR="000336C3" w:rsidRPr="00F8438B" w:rsidRDefault="005951AB" w:rsidP="0034424F">
            <w:pPr>
              <w:jc w:val="right"/>
              <w:rPr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Keywords</w:t>
            </w:r>
            <w:r w:rsidR="00F8438B"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:</w:t>
            </w:r>
          </w:p>
        </w:tc>
        <w:tc>
          <w:tcPr>
            <w:tcW w:w="8114" w:type="dxa"/>
            <w:vAlign w:val="center"/>
          </w:tcPr>
          <w:p w14:paraId="7F2180DD" w14:textId="7501A1BA" w:rsidR="000336C3" w:rsidRPr="00F8438B" w:rsidRDefault="00D97939" w:rsidP="007426B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Cardiology</w:t>
            </w:r>
            <w:r w:rsidR="008F6FB0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 xml:space="preserve"> STEMI</w:t>
            </w:r>
          </w:p>
        </w:tc>
      </w:tr>
      <w:tr w:rsidR="002E130E" w:rsidRPr="00A32042" w14:paraId="2A1AF7CD" w14:textId="77777777" w:rsidTr="008F6FB0">
        <w:tc>
          <w:tcPr>
            <w:tcW w:w="2943" w:type="dxa"/>
          </w:tcPr>
          <w:p w14:paraId="6842B698" w14:textId="2FC512B9" w:rsidR="002E130E" w:rsidRDefault="002E130E" w:rsidP="008F6FB0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Brief </w:t>
            </w:r>
            <w:r w:rsidR="008F53C7">
              <w:rPr>
                <w:rFonts w:eastAsia="Times New Roman" w:cs="Times New Roman"/>
                <w:color w:val="000000"/>
                <w:sz w:val="22"/>
                <w:szCs w:val="28"/>
              </w:rPr>
              <w:t>Description of Case:</w:t>
            </w:r>
          </w:p>
        </w:tc>
        <w:tc>
          <w:tcPr>
            <w:tcW w:w="8114" w:type="dxa"/>
            <w:vAlign w:val="center"/>
          </w:tcPr>
          <w:p w14:paraId="6263CF77" w14:textId="313AE062" w:rsidR="002E130E" w:rsidRPr="00F8438B" w:rsidRDefault="00D97939" w:rsidP="007426B9">
            <w:pPr>
              <w:rPr>
                <w:sz w:val="22"/>
                <w:szCs w:val="28"/>
              </w:rPr>
            </w:pPr>
            <w:r w:rsidRPr="00D97939">
              <w:rPr>
                <w:sz w:val="22"/>
                <w:szCs w:val="28"/>
              </w:rPr>
              <w:t>This case involves the identification and initial management of the STEMI patient. He will require supportive care, antiplatelet/anticoagulation, and cardiology consultation. The patient will continue to complain of chest “discomfort/pressure” throughout the case.</w:t>
            </w:r>
          </w:p>
        </w:tc>
      </w:tr>
    </w:tbl>
    <w:p w14:paraId="5FEF278D" w14:textId="3BBC02E9" w:rsidR="00E818DC" w:rsidRPr="0085295C" w:rsidRDefault="00E818DC" w:rsidP="00E818D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943"/>
        <w:gridCol w:w="8114"/>
      </w:tblGrid>
      <w:tr w:rsidR="00263728" w:rsidRPr="00F42269" w14:paraId="71E3564E" w14:textId="77777777" w:rsidTr="005951AB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0052EDB" w14:textId="77777777" w:rsidR="00263728" w:rsidRPr="00C469AE" w:rsidRDefault="00263728" w:rsidP="00EE73D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>Goals and Objectives</w:t>
            </w:r>
          </w:p>
        </w:tc>
      </w:tr>
      <w:tr w:rsidR="00263728" w:rsidRPr="00F42269" w14:paraId="5AAF3453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2EADE" w14:textId="77777777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Arial Unicode MS" w:cs="Arial Unicode MS"/>
                <w:color w:val="000000"/>
                <w:sz w:val="22"/>
                <w:shd w:val="clear" w:color="auto" w:fill="FFFFFF"/>
              </w:rPr>
              <w:t>Educational Goal: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1C4C" w14:textId="5E6F8D52" w:rsidR="00263728" w:rsidRPr="00C469AE" w:rsidRDefault="008F6FB0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To practice the </w:t>
            </w:r>
            <w:r w:rsidR="00D97939" w:rsidRPr="00D97939">
              <w:rPr>
                <w:rFonts w:eastAsia="Times New Roman" w:cs="Times New Roman"/>
                <w:color w:val="000000"/>
                <w:sz w:val="22"/>
              </w:rPr>
              <w:t>identification and initial management of the STEMI patient</w:t>
            </w:r>
          </w:p>
        </w:tc>
      </w:tr>
      <w:tr w:rsidR="00263728" w:rsidRPr="00F42269" w14:paraId="18E896F8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2214" w14:textId="30EAC510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Objectives:</w:t>
            </w:r>
          </w:p>
          <w:p w14:paraId="0E772E25" w14:textId="2BA96837" w:rsidR="00BD2CB8" w:rsidRPr="00C469AE" w:rsidRDefault="00BD2CB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(Medical and CRM)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C8B6" w14:textId="6E4DEE4B" w:rsidR="00D97939" w:rsidRPr="00D97939" w:rsidRDefault="00A54442" w:rsidP="00D97939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1. </w:t>
            </w:r>
            <w:r w:rsidR="00D97939" w:rsidRPr="00D97939">
              <w:rPr>
                <w:rFonts w:eastAsia="Times New Roman" w:cs="Times New Roman"/>
                <w:color w:val="000000"/>
                <w:sz w:val="22"/>
              </w:rPr>
              <w:t>Perform a focused history and physical exam for the patient with chest pain</w:t>
            </w:r>
          </w:p>
          <w:p w14:paraId="7D5BBC44" w14:textId="3F1454CD" w:rsidR="00D97939" w:rsidRPr="00D97939" w:rsidRDefault="00D97939" w:rsidP="00D97939">
            <w:pPr>
              <w:rPr>
                <w:rFonts w:eastAsia="Times New Roman" w:cs="Times New Roman"/>
                <w:color w:val="000000"/>
                <w:sz w:val="22"/>
              </w:rPr>
            </w:pPr>
            <w:r w:rsidRPr="00D97939">
              <w:rPr>
                <w:rFonts w:eastAsia="Times New Roman" w:cs="Times New Roman"/>
                <w:color w:val="000000"/>
                <w:sz w:val="22"/>
              </w:rPr>
              <w:t>2.</w:t>
            </w:r>
            <w:r w:rsidR="00A54442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D97939">
              <w:rPr>
                <w:rFonts w:eastAsia="Times New Roman" w:cs="Times New Roman"/>
                <w:color w:val="000000"/>
                <w:sz w:val="22"/>
              </w:rPr>
              <w:t>Provide an interpretation of the clinical situation to the supervising physician</w:t>
            </w:r>
          </w:p>
          <w:p w14:paraId="435267DA" w14:textId="27256624" w:rsidR="00D97939" w:rsidRPr="00D97939" w:rsidRDefault="00D97939" w:rsidP="00D97939">
            <w:pPr>
              <w:rPr>
                <w:rFonts w:eastAsia="Times New Roman" w:cs="Times New Roman"/>
                <w:color w:val="000000"/>
                <w:sz w:val="22"/>
              </w:rPr>
            </w:pPr>
            <w:r w:rsidRPr="00D97939">
              <w:rPr>
                <w:rFonts w:eastAsia="Times New Roman" w:cs="Times New Roman"/>
                <w:color w:val="000000"/>
                <w:sz w:val="22"/>
              </w:rPr>
              <w:t>3.</w:t>
            </w:r>
            <w:r w:rsidR="00A54442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D97939">
              <w:rPr>
                <w:rFonts w:eastAsia="Times New Roman" w:cs="Times New Roman"/>
                <w:color w:val="000000"/>
                <w:sz w:val="22"/>
              </w:rPr>
              <w:t>Prioritize investigations and initial management plan</w:t>
            </w:r>
          </w:p>
          <w:p w14:paraId="0D31FAB1" w14:textId="15DE2582" w:rsidR="00263728" w:rsidRDefault="00D97939" w:rsidP="00D97939">
            <w:pPr>
              <w:rPr>
                <w:rFonts w:eastAsia="Times New Roman" w:cs="Times New Roman"/>
                <w:color w:val="000000"/>
                <w:sz w:val="22"/>
              </w:rPr>
            </w:pPr>
            <w:r w:rsidRPr="00D97939">
              <w:rPr>
                <w:rFonts w:eastAsia="Times New Roman" w:cs="Times New Roman"/>
                <w:color w:val="000000"/>
                <w:sz w:val="22"/>
              </w:rPr>
              <w:t>4.</w:t>
            </w:r>
            <w:r w:rsidR="00A54442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D97939">
              <w:rPr>
                <w:rFonts w:eastAsia="Times New Roman" w:cs="Times New Roman"/>
                <w:color w:val="000000"/>
                <w:sz w:val="22"/>
              </w:rPr>
              <w:t>Develop a differential diagnosis for acute onset of chest pain</w:t>
            </w:r>
          </w:p>
          <w:p w14:paraId="02909AFF" w14:textId="2D63EEB1" w:rsidR="00A54442" w:rsidRPr="00C469AE" w:rsidRDefault="00A54442" w:rsidP="00D97939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5. Consider relative contraindications to nitroglycerin      </w:t>
            </w:r>
          </w:p>
          <w:p w14:paraId="7F23BBCD" w14:textId="77777777"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13C7C" w:rsidRPr="00F42269" w14:paraId="3E079EB9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E5B9A" w14:textId="57D54FF5" w:rsidR="00113C7C" w:rsidRPr="00C469AE" w:rsidRDefault="00113C7C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EPAs Assessed: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C3FE" w14:textId="0498443B" w:rsidR="00113C7C" w:rsidRPr="00C469AE" w:rsidRDefault="00A5444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N/A</w:t>
            </w:r>
          </w:p>
        </w:tc>
      </w:tr>
    </w:tbl>
    <w:p w14:paraId="6B278979" w14:textId="77777777" w:rsidR="005951AB" w:rsidRPr="0085295C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601"/>
        <w:gridCol w:w="2160"/>
        <w:gridCol w:w="720"/>
        <w:gridCol w:w="990"/>
        <w:gridCol w:w="1530"/>
        <w:gridCol w:w="220"/>
        <w:gridCol w:w="2836"/>
      </w:tblGrid>
      <w:tr w:rsidR="005951AB" w:rsidRPr="00F42269" w14:paraId="1B4DBC49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D1D7B9" w14:textId="77777777" w:rsidR="005951AB" w:rsidRPr="00C469AE" w:rsidRDefault="005951AB" w:rsidP="003D01EB">
            <w:pPr>
              <w:jc w:val="center"/>
              <w:rPr>
                <w:b/>
                <w:sz w:val="28"/>
                <w:szCs w:val="28"/>
              </w:rPr>
            </w:pPr>
            <w:r w:rsidRPr="00C469AE">
              <w:rPr>
                <w:b/>
                <w:szCs w:val="28"/>
              </w:rPr>
              <w:t>Learners, Setting and Personnel</w:t>
            </w:r>
          </w:p>
        </w:tc>
      </w:tr>
      <w:tr w:rsidR="00CB70D9" w:rsidRPr="00F42269" w14:paraId="44248E56" w14:textId="77777777" w:rsidTr="00464B5F">
        <w:trPr>
          <w:trHeight w:val="112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FB76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Target Learners: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A786" w14:textId="3B54360F" w:rsidR="00CB70D9" w:rsidRPr="00C469AE" w:rsidRDefault="00841C3A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783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348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Junior Learners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885D" w14:textId="0CE79F55" w:rsidR="00CB70D9" w:rsidRPr="00C469AE" w:rsidRDefault="00841C3A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3067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Senior Learners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129A" w14:textId="78A57BA6" w:rsidR="00CB70D9" w:rsidRPr="00C469AE" w:rsidRDefault="00841C3A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88600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Staff</w:t>
            </w:r>
          </w:p>
        </w:tc>
      </w:tr>
      <w:tr w:rsidR="00CB70D9" w:rsidRPr="00F42269" w14:paraId="4EF120ED" w14:textId="77777777" w:rsidTr="00CB70D9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64C4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FC8" w14:textId="5A863E6D" w:rsidR="00CB70D9" w:rsidRPr="00C469AE" w:rsidRDefault="00841C3A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525145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348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</w:t>
            </w:r>
            <w:r w:rsidR="00CB70D9" w:rsidRPr="00C469AE">
              <w:rPr>
                <w:sz w:val="22"/>
                <w:szCs w:val="28"/>
              </w:rPr>
              <w:t>Physicians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3D2D" w14:textId="1E4774D3" w:rsidR="00CB70D9" w:rsidRPr="00C469AE" w:rsidRDefault="00841C3A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3336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Nurses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D809" w14:textId="03EDDF96" w:rsidR="00CB70D9" w:rsidRPr="00C469AE" w:rsidRDefault="00841C3A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68906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RTs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32DC" w14:textId="12698DD4" w:rsidR="00CB70D9" w:rsidRPr="00C469AE" w:rsidRDefault="00841C3A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4131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Inter-professional</w:t>
            </w:r>
          </w:p>
        </w:tc>
      </w:tr>
      <w:tr w:rsidR="00CB70D9" w:rsidRPr="00F42269" w14:paraId="142F5B6F" w14:textId="77777777" w:rsidTr="00EA18C8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703D" w14:textId="3230C89F" w:rsidR="00CB70D9" w:rsidRPr="00C469AE" w:rsidRDefault="00CB70D9" w:rsidP="00CB70D9">
            <w:pPr>
              <w:tabs>
                <w:tab w:val="left" w:pos="1650"/>
              </w:tabs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6F52" w14:textId="6E847013" w:rsidR="00CB70D9" w:rsidRDefault="00841C3A" w:rsidP="00CB70D9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9505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 Learners: </w:t>
            </w:r>
          </w:p>
        </w:tc>
      </w:tr>
      <w:tr w:rsidR="00CB70D9" w:rsidRPr="00F42269" w14:paraId="0ADD8AB6" w14:textId="77777777" w:rsidTr="00464B5F">
        <w:trPr>
          <w:trHeight w:val="256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AE520" w14:textId="77777777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Location: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B57F" w14:textId="5735362B" w:rsidR="00CB70D9" w:rsidRPr="00C469AE" w:rsidRDefault="00841C3A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44254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348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Sim Lab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9DCF" w14:textId="1FD9B0EC" w:rsidR="00CB70D9" w:rsidRPr="00C469AE" w:rsidRDefault="00841C3A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59351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In Situ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CB6B" w14:textId="7DD51E60" w:rsidR="00CB70D9" w:rsidRPr="00C469AE" w:rsidRDefault="00841C3A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04062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: </w:t>
            </w:r>
          </w:p>
        </w:tc>
      </w:tr>
      <w:tr w:rsidR="00CB70D9" w:rsidRPr="00F42269" w14:paraId="0D45341A" w14:textId="77777777" w:rsidTr="00CB70D9">
        <w:trPr>
          <w:trHeight w:val="174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77C9" w14:textId="2E1E98FF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Recommended Number of Facilitators:</w:t>
            </w: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0FF7" w14:textId="43093370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Instructors:</w:t>
            </w:r>
            <w:r w:rsidR="002D4348">
              <w:rPr>
                <w:sz w:val="22"/>
                <w:szCs w:val="28"/>
              </w:rPr>
              <w:t xml:space="preserve"> 1</w:t>
            </w:r>
          </w:p>
        </w:tc>
      </w:tr>
      <w:tr w:rsidR="00CB70D9" w:rsidRPr="00F42269" w14:paraId="2F1378CC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9A84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7572" w14:textId="6E00E317" w:rsidR="00CB70D9" w:rsidRPr="00C469AE" w:rsidRDefault="004F1997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 Actor</w:t>
            </w:r>
            <w:r w:rsidR="00CB70D9">
              <w:rPr>
                <w:sz w:val="22"/>
                <w:szCs w:val="28"/>
              </w:rPr>
              <w:t>s:</w:t>
            </w:r>
            <w:r w:rsidR="002D4348">
              <w:rPr>
                <w:sz w:val="22"/>
                <w:szCs w:val="28"/>
              </w:rPr>
              <w:t xml:space="preserve"> 1</w:t>
            </w:r>
          </w:p>
        </w:tc>
      </w:tr>
      <w:tr w:rsidR="00CB70D9" w:rsidRPr="00F42269" w14:paraId="691655E0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F09F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B451" w14:textId="65AE7AF1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 Techs:</w:t>
            </w:r>
            <w:r w:rsidR="002D4348">
              <w:rPr>
                <w:sz w:val="22"/>
                <w:szCs w:val="28"/>
              </w:rPr>
              <w:t xml:space="preserve"> 1</w:t>
            </w:r>
          </w:p>
        </w:tc>
      </w:tr>
    </w:tbl>
    <w:p w14:paraId="0AC1ACF0" w14:textId="77777777" w:rsidR="005951AB" w:rsidRDefault="005951AB">
      <w:pPr>
        <w:rPr>
          <w:sz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5951AB" w:rsidRPr="00A32042" w14:paraId="5E29CC64" w14:textId="77777777" w:rsidTr="003D01EB">
        <w:tc>
          <w:tcPr>
            <w:tcW w:w="11057" w:type="dxa"/>
            <w:gridSpan w:val="2"/>
            <w:shd w:val="clear" w:color="auto" w:fill="D9D9D9" w:themeFill="background1" w:themeFillShade="D9"/>
            <w:vAlign w:val="bottom"/>
          </w:tcPr>
          <w:p w14:paraId="3751F4D1" w14:textId="237F29F9" w:rsidR="005951AB" w:rsidRPr="00F8438B" w:rsidRDefault="005951AB" w:rsidP="005951AB">
            <w:pPr>
              <w:jc w:val="center"/>
              <w:rPr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Scenario Development</w:t>
            </w:r>
          </w:p>
        </w:tc>
      </w:tr>
      <w:tr w:rsidR="002D4348" w:rsidRPr="00A32042" w14:paraId="3171514E" w14:textId="77777777" w:rsidTr="005951AB">
        <w:tc>
          <w:tcPr>
            <w:tcW w:w="2943" w:type="dxa"/>
            <w:vAlign w:val="bottom"/>
          </w:tcPr>
          <w:p w14:paraId="049309B3" w14:textId="77777777" w:rsidR="002D4348" w:rsidRPr="00F8438B" w:rsidRDefault="002D4348" w:rsidP="002D4348">
            <w:pPr>
              <w:jc w:val="right"/>
              <w:rPr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Date of Development:</w:t>
            </w:r>
          </w:p>
        </w:tc>
        <w:tc>
          <w:tcPr>
            <w:tcW w:w="8114" w:type="dxa"/>
            <w:vAlign w:val="center"/>
          </w:tcPr>
          <w:p w14:paraId="17E7C4B0" w14:textId="65BD709F" w:rsidR="002D4348" w:rsidRPr="00F8438B" w:rsidRDefault="002D4348" w:rsidP="002D434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2015</w:t>
            </w:r>
          </w:p>
        </w:tc>
      </w:tr>
      <w:tr w:rsidR="002D4348" w:rsidRPr="00A32042" w14:paraId="54E5CB6F" w14:textId="77777777" w:rsidTr="005951AB">
        <w:tc>
          <w:tcPr>
            <w:tcW w:w="2943" w:type="dxa"/>
          </w:tcPr>
          <w:p w14:paraId="6348EE1B" w14:textId="77777777" w:rsidR="002D4348" w:rsidRPr="00F8438B" w:rsidRDefault="002D4348" w:rsidP="002D4348">
            <w:pPr>
              <w:jc w:val="right"/>
              <w:rPr>
                <w:sz w:val="22"/>
                <w:szCs w:val="28"/>
              </w:rPr>
            </w:pPr>
            <w:r w:rsidRPr="00F8438B">
              <w:rPr>
                <w:sz w:val="22"/>
                <w:szCs w:val="28"/>
              </w:rPr>
              <w:t>Scenario Developer(s):</w:t>
            </w:r>
          </w:p>
        </w:tc>
        <w:tc>
          <w:tcPr>
            <w:tcW w:w="8114" w:type="dxa"/>
            <w:vAlign w:val="center"/>
          </w:tcPr>
          <w:p w14:paraId="7FE37AAA" w14:textId="2F96829E" w:rsidR="002D4348" w:rsidRPr="00F8438B" w:rsidRDefault="002D4348" w:rsidP="002D434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Dr. Tim Chaplin</w:t>
            </w:r>
          </w:p>
        </w:tc>
      </w:tr>
      <w:tr w:rsidR="002D4348" w:rsidRPr="00A32042" w14:paraId="12AE35FD" w14:textId="77777777" w:rsidTr="005951AB">
        <w:tc>
          <w:tcPr>
            <w:tcW w:w="2943" w:type="dxa"/>
          </w:tcPr>
          <w:p w14:paraId="0EBA4EF3" w14:textId="77777777" w:rsidR="002D4348" w:rsidRPr="00F8438B" w:rsidRDefault="002D4348" w:rsidP="002D4348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Affiliations/Institutions(s):</w:t>
            </w:r>
          </w:p>
        </w:tc>
        <w:tc>
          <w:tcPr>
            <w:tcW w:w="8114" w:type="dxa"/>
            <w:vAlign w:val="center"/>
          </w:tcPr>
          <w:p w14:paraId="1C7369CA" w14:textId="3C1DAEBB" w:rsidR="002D4348" w:rsidRPr="00F8438B" w:rsidRDefault="002D4348" w:rsidP="002D434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Queen’s University </w:t>
            </w:r>
          </w:p>
        </w:tc>
      </w:tr>
      <w:tr w:rsidR="002D4348" w:rsidRPr="00A32042" w14:paraId="4D389230" w14:textId="77777777" w:rsidTr="005951AB">
        <w:tc>
          <w:tcPr>
            <w:tcW w:w="2943" w:type="dxa"/>
          </w:tcPr>
          <w:p w14:paraId="4059E8F3" w14:textId="77777777" w:rsidR="002D4348" w:rsidRPr="00F8438B" w:rsidRDefault="002D4348" w:rsidP="002D4348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Contact E-mail:</w:t>
            </w:r>
          </w:p>
        </w:tc>
        <w:tc>
          <w:tcPr>
            <w:tcW w:w="8114" w:type="dxa"/>
            <w:vAlign w:val="center"/>
          </w:tcPr>
          <w:p w14:paraId="544A9B67" w14:textId="59C512C6" w:rsidR="002D4348" w:rsidRPr="00F8438B" w:rsidRDefault="002D4348" w:rsidP="002D434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chaplintim2@gmail.com</w:t>
            </w:r>
          </w:p>
        </w:tc>
      </w:tr>
      <w:tr w:rsidR="002D4348" w:rsidRPr="00A32042" w14:paraId="1A7C6478" w14:textId="77777777" w:rsidTr="005951AB">
        <w:tc>
          <w:tcPr>
            <w:tcW w:w="2943" w:type="dxa"/>
          </w:tcPr>
          <w:p w14:paraId="0E4D1821" w14:textId="450B8F65" w:rsidR="002D4348" w:rsidRPr="00F8438B" w:rsidRDefault="002D4348" w:rsidP="002D4348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Last </w:t>
            </w:r>
            <w:r w:rsidRPr="00F8438B">
              <w:rPr>
                <w:sz w:val="22"/>
                <w:szCs w:val="28"/>
              </w:rPr>
              <w:t>Revision Date:</w:t>
            </w:r>
          </w:p>
        </w:tc>
        <w:tc>
          <w:tcPr>
            <w:tcW w:w="8114" w:type="dxa"/>
            <w:vAlign w:val="center"/>
          </w:tcPr>
          <w:p w14:paraId="3EA3518D" w14:textId="786E23C5" w:rsidR="002D4348" w:rsidRPr="00F8438B" w:rsidRDefault="002D4348" w:rsidP="002D434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Jan 2020</w:t>
            </w:r>
          </w:p>
        </w:tc>
      </w:tr>
      <w:tr w:rsidR="002D4348" w:rsidRPr="00A32042" w14:paraId="72C8BA2D" w14:textId="77777777" w:rsidTr="005951AB">
        <w:tc>
          <w:tcPr>
            <w:tcW w:w="2943" w:type="dxa"/>
          </w:tcPr>
          <w:p w14:paraId="312705B1" w14:textId="77777777" w:rsidR="002D4348" w:rsidRPr="00F8438B" w:rsidRDefault="002D4348" w:rsidP="002D4348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Revised By:</w:t>
            </w:r>
          </w:p>
        </w:tc>
        <w:tc>
          <w:tcPr>
            <w:tcW w:w="8114" w:type="dxa"/>
            <w:vAlign w:val="center"/>
          </w:tcPr>
          <w:p w14:paraId="411236AF" w14:textId="345F47B6" w:rsidR="002D4348" w:rsidRPr="00F8438B" w:rsidRDefault="002D4348" w:rsidP="002D434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Dr. Chris </w:t>
            </w:r>
            <w:proofErr w:type="spellStart"/>
            <w:r>
              <w:rPr>
                <w:sz w:val="22"/>
                <w:szCs w:val="28"/>
              </w:rPr>
              <w:t>Heyd</w:t>
            </w:r>
            <w:proofErr w:type="spellEnd"/>
          </w:p>
        </w:tc>
      </w:tr>
      <w:tr w:rsidR="002D4348" w:rsidRPr="00A32042" w14:paraId="173A46DD" w14:textId="77777777" w:rsidTr="005951AB">
        <w:tc>
          <w:tcPr>
            <w:tcW w:w="2943" w:type="dxa"/>
          </w:tcPr>
          <w:p w14:paraId="00AE854A" w14:textId="007911C0" w:rsidR="002D4348" w:rsidRPr="00F8438B" w:rsidRDefault="002D4348" w:rsidP="002D4348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Version Number:</w:t>
            </w:r>
          </w:p>
        </w:tc>
        <w:tc>
          <w:tcPr>
            <w:tcW w:w="8114" w:type="dxa"/>
            <w:vAlign w:val="center"/>
          </w:tcPr>
          <w:p w14:paraId="423C1D3B" w14:textId="464ED06E" w:rsidR="002D4348" w:rsidRPr="00F8438B" w:rsidRDefault="002D4348" w:rsidP="002D434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</w:tr>
    </w:tbl>
    <w:p w14:paraId="105915B8" w14:textId="77777777" w:rsidR="005951AB" w:rsidRPr="0085295C" w:rsidRDefault="005951AB">
      <w:pPr>
        <w:rPr>
          <w:sz w:val="28"/>
        </w:rPr>
      </w:pPr>
    </w:p>
    <w:p w14:paraId="3B320573" w14:textId="77777777" w:rsidR="005951AB" w:rsidRDefault="005951AB" w:rsidP="005951A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br w:type="page"/>
      </w:r>
    </w:p>
    <w:p w14:paraId="4F039616" w14:textId="6B305D84" w:rsidR="00E0664F" w:rsidRPr="00E0664F" w:rsidRDefault="0075589F" w:rsidP="00E0664F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>Section 2</w:t>
      </w:r>
      <w:r w:rsidR="00280761">
        <w:rPr>
          <w:b/>
          <w:sz w:val="28"/>
        </w:rPr>
        <w:t>A</w:t>
      </w:r>
      <w:r w:rsidR="005951AB" w:rsidRPr="00C469AE">
        <w:rPr>
          <w:b/>
          <w:sz w:val="28"/>
        </w:rPr>
        <w:t xml:space="preserve">: </w:t>
      </w:r>
      <w:r w:rsidR="00280761">
        <w:rPr>
          <w:b/>
          <w:sz w:val="28"/>
        </w:rPr>
        <w:t>Initial Patient Information</w:t>
      </w:r>
    </w:p>
    <w:p w14:paraId="0DF09B0A" w14:textId="77777777" w:rsidR="005951AB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764"/>
        <w:gridCol w:w="32"/>
        <w:gridCol w:w="1890"/>
        <w:gridCol w:w="1800"/>
        <w:gridCol w:w="1886"/>
      </w:tblGrid>
      <w:tr w:rsidR="005951AB" w:rsidRPr="002D5035" w14:paraId="4E552BA0" w14:textId="77777777" w:rsidTr="003D01EB">
        <w:trPr>
          <w:trHeight w:val="128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23E6AB" w14:textId="6665D9FD" w:rsidR="00E0664F" w:rsidRPr="00E0664F" w:rsidRDefault="005951AB" w:rsidP="00E0664F">
            <w:pPr>
              <w:pStyle w:val="ListParagraph"/>
              <w:numPr>
                <w:ilvl w:val="0"/>
                <w:numId w:val="11"/>
              </w:num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E0664F">
              <w:rPr>
                <w:rFonts w:eastAsia="Times New Roman" w:cs="Times New Roman"/>
                <w:b/>
                <w:color w:val="000000"/>
              </w:rPr>
              <w:t xml:space="preserve">Patient </w:t>
            </w:r>
            <w:r w:rsidR="008935B6">
              <w:rPr>
                <w:rFonts w:eastAsia="Times New Roman" w:cs="Times New Roman"/>
                <w:b/>
                <w:color w:val="000000"/>
              </w:rPr>
              <w:t>Chart</w:t>
            </w:r>
          </w:p>
        </w:tc>
      </w:tr>
      <w:tr w:rsidR="00F22F05" w:rsidRPr="002D5035" w14:paraId="2A108C61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77C8E" w14:textId="21269F16" w:rsidR="00F22F05" w:rsidRPr="00E128FC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color w:val="000000"/>
                <w:sz w:val="22"/>
              </w:rPr>
              <w:t xml:space="preserve">Patient Name: </w:t>
            </w:r>
            <w:r w:rsidR="008F6FB0">
              <w:rPr>
                <w:rFonts w:eastAsia="Times New Roman" w:cs="Times New Roman"/>
                <w:color w:val="000000"/>
                <w:sz w:val="22"/>
              </w:rPr>
              <w:t>Melvin White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2ED9" w14:textId="34050C7D" w:rsidR="00F22F05" w:rsidRPr="00C469AE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bookmarkStart w:id="1" w:name="Text33"/>
            <w:r>
              <w:rPr>
                <w:rFonts w:eastAsia="Times New Roman" w:cs="Times New Roman"/>
                <w:color w:val="000000"/>
                <w:sz w:val="22"/>
              </w:rPr>
              <w:t>Age: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64</w:t>
            </w:r>
          </w:p>
        </w:tc>
        <w:bookmarkEnd w:id="1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4371" w14:textId="29580EC1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Gender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1DCF" w14:textId="08FA79D8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Weight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80kg</w:t>
            </w:r>
          </w:p>
        </w:tc>
      </w:tr>
      <w:tr w:rsidR="00E128FC" w:rsidRPr="002D5035" w14:paraId="377FC96E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014E" w14:textId="07AA8E3E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Presenting complaint: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Chest pain</w:t>
            </w:r>
          </w:p>
        </w:tc>
      </w:tr>
      <w:tr w:rsidR="00E128FC" w:rsidRPr="002D5035" w14:paraId="06BF03CA" w14:textId="77777777" w:rsidTr="00E35A8F">
        <w:trPr>
          <w:trHeight w:val="2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22EA" w14:textId="1D35FA0E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Temp: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36.5</w:t>
            </w:r>
            <w:r w:rsidR="009059E9"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 xml:space="preserve"> </w:t>
            </w:r>
            <w:proofErr w:type="spellStart"/>
            <w:r w:rsidR="009059E9"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="009059E9" w:rsidRPr="00C469AE">
              <w:rPr>
                <w:rFonts w:eastAsia="Times New Roman" w:cs="Times New Roman"/>
                <w:color w:val="000000"/>
                <w:sz w:val="22"/>
              </w:rPr>
              <w:t>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4080" w14:textId="3121F7BE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HR: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95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202" w14:textId="716B8F3C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BP: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1</w:t>
            </w:r>
            <w:r w:rsidR="009864B9">
              <w:rPr>
                <w:rFonts w:eastAsia="Times New Roman" w:cs="Times New Roman"/>
                <w:color w:val="000000"/>
                <w:sz w:val="22"/>
              </w:rPr>
              <w:t>30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>/</w:t>
            </w:r>
            <w:r w:rsidR="009864B9"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D299" w14:textId="06AE9142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RR: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F015" w14:textId="0FF69D4B" w:rsidR="00E128FC" w:rsidRP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Sat: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92%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2A85" w14:textId="209F07B0" w:rsidR="00E128FC" w:rsidRP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FiO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2L NP</w:t>
            </w:r>
          </w:p>
        </w:tc>
      </w:tr>
      <w:tr w:rsidR="00E35A8F" w:rsidRPr="002D5035" w14:paraId="5FE9D9B2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E56C" w14:textId="7E2AC5A0" w:rsidR="00E35A8F" w:rsidRDefault="00E35A8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Cap glucose:</w:t>
            </w:r>
            <w:r w:rsidR="008F6FB0">
              <w:rPr>
                <w:rFonts w:eastAsia="Times New Roman" w:cs="Times New Roman"/>
                <w:color w:val="000000"/>
                <w:sz w:val="22"/>
              </w:rPr>
              <w:t xml:space="preserve"> 8.9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9ED2" w14:textId="0F72431B" w:rsidR="00E35A8F" w:rsidRDefault="00E35A8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GCS: </w:t>
            </w:r>
            <w:r w:rsidR="008F6FB0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</w:tr>
      <w:tr w:rsidR="005951AB" w:rsidRPr="002D5035" w14:paraId="311667EF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4232" w14:textId="365FA730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Triage note: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2B2CCB59" w14:textId="2DA9B419" w:rsidR="00E128FC" w:rsidRDefault="00D97939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D97939">
              <w:rPr>
                <w:rFonts w:eastAsia="Times New Roman" w:cs="Times New Roman"/>
                <w:color w:val="000000"/>
                <w:sz w:val="22"/>
              </w:rPr>
              <w:t>It</w:t>
            </w:r>
            <w:r w:rsidR="008F6FB0">
              <w:rPr>
                <w:rFonts w:eastAsia="Times New Roman" w:cs="Times New Roman"/>
                <w:color w:val="000000"/>
                <w:sz w:val="22"/>
              </w:rPr>
              <w:t>’</w:t>
            </w:r>
            <w:r w:rsidRPr="00D97939">
              <w:rPr>
                <w:rFonts w:eastAsia="Times New Roman" w:cs="Times New Roman"/>
                <w:color w:val="000000"/>
                <w:sz w:val="22"/>
              </w:rPr>
              <w:t>s 5</w:t>
            </w:r>
            <w:r w:rsidR="008F6FB0">
              <w:rPr>
                <w:rFonts w:eastAsia="Times New Roman" w:cs="Times New Roman"/>
                <w:color w:val="000000"/>
                <w:sz w:val="22"/>
              </w:rPr>
              <w:t>:00 am</w:t>
            </w:r>
            <w:r w:rsidRPr="00D97939">
              <w:rPr>
                <w:rFonts w:eastAsia="Times New Roman" w:cs="Times New Roman"/>
                <w:color w:val="000000"/>
                <w:sz w:val="22"/>
              </w:rPr>
              <w:t xml:space="preserve"> and you’ve been called to see a patient complaining of “chest discomfort”. This is a 64M who is admitted to the floor with pneumonia and was transitioned to oral antibiotics yesterday. The chest discomfort started at 4</w:t>
            </w:r>
            <w:r w:rsidR="008F6FB0">
              <w:rPr>
                <w:rFonts w:eastAsia="Times New Roman" w:cs="Times New Roman"/>
                <w:color w:val="000000"/>
                <w:sz w:val="22"/>
              </w:rPr>
              <w:t>:</w:t>
            </w:r>
            <w:r w:rsidRPr="00D97939">
              <w:rPr>
                <w:rFonts w:eastAsia="Times New Roman" w:cs="Times New Roman"/>
                <w:color w:val="000000"/>
                <w:sz w:val="22"/>
              </w:rPr>
              <w:t xml:space="preserve">40 and didn’t respond to the patient’s regular antacid medication.  </w:t>
            </w:r>
          </w:p>
          <w:p w14:paraId="42290F05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6880CAAA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4799407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F775C22" w14:textId="2FEBCF39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128FC" w:rsidRPr="002D5035" w14:paraId="03B3A470" w14:textId="77777777" w:rsidTr="00E128FC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9CFBF" w14:textId="511F899B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Allergies: 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>None</w:t>
            </w:r>
          </w:p>
        </w:tc>
      </w:tr>
      <w:tr w:rsidR="005951AB" w:rsidRPr="002D5035" w14:paraId="605714EA" w14:textId="77777777" w:rsidTr="00E128FC">
        <w:trPr>
          <w:trHeight w:val="1653"/>
        </w:trPr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130C" w14:textId="77777777" w:rsidR="005951AB" w:rsidRDefault="005951AB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Past Medical History: </w:t>
            </w:r>
          </w:p>
          <w:p w14:paraId="2DE28D7C" w14:textId="77777777" w:rsidR="008F6FB0" w:rsidRDefault="00D97939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D97939">
              <w:rPr>
                <w:rFonts w:eastAsia="Times New Roman" w:cs="Times New Roman"/>
                <w:color w:val="000000"/>
                <w:sz w:val="22"/>
              </w:rPr>
              <w:t>COPD</w:t>
            </w:r>
          </w:p>
          <w:p w14:paraId="11902A56" w14:textId="77777777" w:rsidR="008F6FB0" w:rsidRDefault="008F6FB0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</w:t>
            </w:r>
            <w:r w:rsidR="00D97939" w:rsidRPr="00D97939">
              <w:rPr>
                <w:rFonts w:eastAsia="Times New Roman" w:cs="Times New Roman"/>
                <w:color w:val="000000"/>
                <w:sz w:val="22"/>
              </w:rPr>
              <w:t>ype 2 DM</w:t>
            </w:r>
          </w:p>
          <w:p w14:paraId="655A314D" w14:textId="77777777" w:rsidR="008F6FB0" w:rsidRDefault="00D97939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D97939">
              <w:rPr>
                <w:rFonts w:eastAsia="Times New Roman" w:cs="Times New Roman"/>
                <w:color w:val="000000"/>
                <w:sz w:val="22"/>
              </w:rPr>
              <w:t>Hypertension</w:t>
            </w:r>
          </w:p>
          <w:p w14:paraId="439DFEA9" w14:textId="4A6487AE" w:rsidR="00E128FC" w:rsidRPr="00C469AE" w:rsidRDefault="00D97939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D97939">
              <w:rPr>
                <w:rFonts w:eastAsia="Times New Roman" w:cs="Times New Roman"/>
                <w:color w:val="000000"/>
                <w:sz w:val="22"/>
              </w:rPr>
              <w:t>GERD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D07E" w14:textId="77777777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Current 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Medications: </w:t>
            </w:r>
          </w:p>
          <w:p w14:paraId="57329912" w14:textId="396BBE90" w:rsidR="008F6FB0" w:rsidRDefault="008F6FB0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Flovent</w:t>
            </w:r>
          </w:p>
          <w:p w14:paraId="6C52518A" w14:textId="3739A855" w:rsidR="008F6FB0" w:rsidRDefault="008F6FB0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Ventolin</w:t>
            </w:r>
          </w:p>
          <w:p w14:paraId="4B9EBF53" w14:textId="45C5D621" w:rsidR="008F6FB0" w:rsidRDefault="008F6FB0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D97939">
              <w:rPr>
                <w:rFonts w:eastAsia="Times New Roman" w:cs="Times New Roman"/>
                <w:color w:val="000000"/>
                <w:sz w:val="22"/>
              </w:rPr>
              <w:t>M</w:t>
            </w:r>
            <w:r w:rsidR="00D97939" w:rsidRPr="00D97939">
              <w:rPr>
                <w:rFonts w:eastAsia="Times New Roman" w:cs="Times New Roman"/>
                <w:color w:val="000000"/>
                <w:sz w:val="22"/>
              </w:rPr>
              <w:t>etformin</w:t>
            </w:r>
          </w:p>
          <w:p w14:paraId="04BDC4A7" w14:textId="20636FA0" w:rsidR="008F6FB0" w:rsidRDefault="008F6FB0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D97939">
              <w:rPr>
                <w:rFonts w:eastAsia="Times New Roman" w:cs="Times New Roman"/>
                <w:color w:val="000000"/>
                <w:sz w:val="22"/>
              </w:rPr>
              <w:t>A</w:t>
            </w:r>
            <w:r w:rsidR="00D97939" w:rsidRPr="00D97939">
              <w:rPr>
                <w:rFonts w:eastAsia="Times New Roman" w:cs="Times New Roman"/>
                <w:color w:val="000000"/>
                <w:sz w:val="22"/>
              </w:rPr>
              <w:t>tenolol</w:t>
            </w:r>
          </w:p>
          <w:p w14:paraId="1F3F7423" w14:textId="17562F47" w:rsidR="00E128FC" w:rsidRPr="00C469AE" w:rsidRDefault="00A54442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</w:t>
            </w:r>
            <w:r w:rsidR="00D97939" w:rsidRPr="00D97939">
              <w:rPr>
                <w:rFonts w:eastAsia="Times New Roman" w:cs="Times New Roman"/>
                <w:color w:val="000000"/>
                <w:sz w:val="22"/>
              </w:rPr>
              <w:t>antoprazole</w:t>
            </w:r>
          </w:p>
        </w:tc>
      </w:tr>
    </w:tbl>
    <w:p w14:paraId="0D28D620" w14:textId="77777777" w:rsidR="00B30CC7" w:rsidRDefault="00B30CC7" w:rsidP="00B30CC7">
      <w:pPr>
        <w:ind w:firstLine="284"/>
        <w:rPr>
          <w:b/>
          <w:sz w:val="28"/>
        </w:rPr>
      </w:pPr>
    </w:p>
    <w:p w14:paraId="74B4F9ED" w14:textId="77777777" w:rsidR="00280761" w:rsidRDefault="00280761">
      <w:pPr>
        <w:rPr>
          <w:b/>
          <w:sz w:val="28"/>
        </w:rPr>
      </w:pPr>
    </w:p>
    <w:p w14:paraId="5DE4F76D" w14:textId="3F8C8A7F" w:rsidR="00280761" w:rsidRDefault="00280761" w:rsidP="00280761">
      <w:pPr>
        <w:ind w:firstLine="360"/>
        <w:rPr>
          <w:b/>
          <w:sz w:val="28"/>
        </w:rPr>
      </w:pPr>
      <w:r>
        <w:rPr>
          <w:b/>
          <w:sz w:val="28"/>
        </w:rPr>
        <w:t>Section 2B</w:t>
      </w:r>
      <w:r w:rsidRPr="00C469AE">
        <w:rPr>
          <w:b/>
          <w:sz w:val="28"/>
        </w:rPr>
        <w:t xml:space="preserve">: </w:t>
      </w:r>
      <w:r>
        <w:rPr>
          <w:b/>
          <w:sz w:val="28"/>
        </w:rPr>
        <w:t>Extra Patient Information</w:t>
      </w:r>
    </w:p>
    <w:p w14:paraId="0DAA022E" w14:textId="77777777" w:rsidR="00E128FC" w:rsidRPr="00C469AE" w:rsidRDefault="00E128FC" w:rsidP="00280761">
      <w:pPr>
        <w:ind w:firstLine="360"/>
        <w:rPr>
          <w:b/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528"/>
        <w:gridCol w:w="5529"/>
      </w:tblGrid>
      <w:tr w:rsidR="00280761" w:rsidRPr="002D5035" w14:paraId="37177974" w14:textId="77777777" w:rsidTr="003D01EB">
        <w:trPr>
          <w:trHeight w:val="12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58C202" w14:textId="2F84DD20" w:rsidR="00280761" w:rsidRPr="00C469AE" w:rsidRDefault="00280761" w:rsidP="003D01EB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 xml:space="preserve">A. </w:t>
            </w:r>
            <w:r w:rsidR="00E128FC">
              <w:rPr>
                <w:rFonts w:eastAsia="Times New Roman" w:cs="Times New Roman"/>
                <w:b/>
                <w:color w:val="000000"/>
              </w:rPr>
              <w:t>Further History</w:t>
            </w:r>
          </w:p>
        </w:tc>
      </w:tr>
      <w:tr w:rsidR="00280761" w:rsidRPr="002D5035" w14:paraId="38D0B4E8" w14:textId="77777777" w:rsidTr="00E128FC">
        <w:trPr>
          <w:trHeight w:val="2352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E182" w14:textId="11328A03" w:rsidR="00E128FC" w:rsidRPr="00E128FC" w:rsidRDefault="00E128FC" w:rsidP="003D01EB">
            <w:pPr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Include any relevant history not included in triage note above. What information will only be given to learners if they ask? Who will provide this information (mannequin’s voice, </w:t>
            </w:r>
            <w:r w:rsidR="004F1997">
              <w:rPr>
                <w:rFonts w:eastAsia="Times New Roman" w:cs="Times New Roman"/>
                <w:i/>
                <w:iCs/>
                <w:color w:val="000000"/>
                <w:sz w:val="22"/>
              </w:rPr>
              <w:t>sim actors</w:t>
            </w: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>, SP, etc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.</w:t>
            </w: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>)?</w:t>
            </w:r>
          </w:p>
          <w:p w14:paraId="64A360DC" w14:textId="6AC7C79A" w:rsidR="00D97939" w:rsidRDefault="00D97939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21B9FDD" w14:textId="0EFCD376" w:rsidR="00E128FC" w:rsidRPr="00C469AE" w:rsidRDefault="008F6FB0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C8274D">
              <w:rPr>
                <w:rFonts w:eastAsia="Times New Roman" w:cs="Times New Roman"/>
                <w:b/>
                <w:bCs/>
                <w:color w:val="000000"/>
                <w:sz w:val="22"/>
              </w:rPr>
              <w:t>RN to provide when asked: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D97939" w:rsidRPr="00D97939">
              <w:rPr>
                <w:rFonts w:eastAsia="Times New Roman" w:cs="Times New Roman"/>
                <w:color w:val="000000"/>
                <w:sz w:val="22"/>
              </w:rPr>
              <w:t xml:space="preserve">Mr. White is recovering from a COPD exacerbation and pneumonia. He called you about 30mins ago for chest “discomfort”. You’ve tried his regular </w:t>
            </w:r>
            <w:r>
              <w:rPr>
                <w:rFonts w:eastAsia="Times New Roman" w:cs="Times New Roman"/>
                <w:color w:val="000000"/>
                <w:sz w:val="22"/>
              </w:rPr>
              <w:t>T</w:t>
            </w:r>
            <w:r w:rsidR="00D97939" w:rsidRPr="00D97939">
              <w:rPr>
                <w:rFonts w:eastAsia="Times New Roman" w:cs="Times New Roman"/>
                <w:color w:val="000000"/>
                <w:sz w:val="22"/>
              </w:rPr>
              <w:t>ums with no improvement in his pain. He looks unwell to you.</w:t>
            </w:r>
          </w:p>
        </w:tc>
      </w:tr>
      <w:tr w:rsidR="00280761" w:rsidRPr="002D5035" w14:paraId="07E9C414" w14:textId="77777777" w:rsidTr="003D01EB">
        <w:trPr>
          <w:trHeight w:val="184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B8F708" w14:textId="7CE6F2F1" w:rsidR="00280761" w:rsidRPr="00C469AE" w:rsidRDefault="00E128FC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B</w:t>
            </w:r>
            <w:r w:rsidR="00280761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80761" w:rsidRPr="00C469AE">
              <w:rPr>
                <w:rFonts w:eastAsia="Times New Roman" w:cs="Times New Roman"/>
                <w:b/>
                <w:color w:val="000000"/>
                <w:szCs w:val="28"/>
              </w:rPr>
              <w:t>Physical Exam</w:t>
            </w:r>
          </w:p>
        </w:tc>
      </w:tr>
      <w:tr w:rsidR="00E35A8F" w:rsidRPr="002D5035" w14:paraId="4F34F254" w14:textId="77777777" w:rsidTr="00E35A8F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9566A" w14:textId="19E16FD4" w:rsidR="00E35A8F" w:rsidRPr="00E35A8F" w:rsidRDefault="00E35A8F" w:rsidP="00464B5F">
            <w:pPr>
              <w:tabs>
                <w:tab w:val="left" w:pos="9328"/>
              </w:tabs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List any pertinent </w:t>
            </w:r>
            <w:r w:rsidR="00464B5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positive and negative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finding</w:t>
            </w:r>
            <w:r w:rsidRPr="00E128FC">
              <w:rPr>
                <w:rFonts w:eastAsia="Times New Roman" w:cs="Times New Roman"/>
                <w:i/>
                <w:iCs/>
                <w:color w:val="000000"/>
                <w:sz w:val="22"/>
              </w:rPr>
              <w:t>s</w:t>
            </w:r>
          </w:p>
        </w:tc>
      </w:tr>
      <w:tr w:rsidR="00E35A8F" w:rsidRPr="002D5035" w14:paraId="034777ED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2B5AF" w14:textId="08A3C2EA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Cardio: </w:t>
            </w:r>
            <w:r w:rsidR="00D97939">
              <w:rPr>
                <w:rFonts w:eastAsia="Times New Roman" w:cs="Times New Roman"/>
                <w:iCs/>
                <w:color w:val="000000"/>
                <w:sz w:val="22"/>
              </w:rPr>
              <w:t>Nil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D491" w14:textId="0F3987A5"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Neuro: 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>Nil</w:t>
            </w:r>
          </w:p>
        </w:tc>
      </w:tr>
      <w:tr w:rsidR="00E35A8F" w:rsidRPr="002D5035" w14:paraId="5E4F1159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429BE" w14:textId="1BC17B7B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Resp: </w:t>
            </w:r>
            <w:r w:rsidR="00D97939" w:rsidRPr="00D97939">
              <w:rPr>
                <w:rFonts w:eastAsia="Times New Roman" w:cs="Times New Roman"/>
                <w:b/>
                <w:bCs/>
                <w:iCs/>
                <w:color w:val="000000"/>
                <w:sz w:val="22"/>
              </w:rPr>
              <w:t>Right posterior crackles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46B2" w14:textId="23D341C4" w:rsidR="00E35A8F" w:rsidRDefault="00E35A8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Head &amp; Neck: 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>Nil</w:t>
            </w:r>
          </w:p>
        </w:tc>
      </w:tr>
      <w:tr w:rsidR="00E35A8F" w:rsidRPr="002D5035" w14:paraId="705BBC6F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E7F7E" w14:textId="5CC8DBE2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Abdo: </w:t>
            </w:r>
            <w:r w:rsidR="00D97939">
              <w:rPr>
                <w:rFonts w:eastAsia="Times New Roman" w:cs="Times New Roman"/>
                <w:iCs/>
                <w:color w:val="000000"/>
                <w:sz w:val="22"/>
              </w:rPr>
              <w:t>Nil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F278" w14:textId="583C07BF"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MSK/skin: </w:t>
            </w:r>
            <w:r w:rsidR="00D97939" w:rsidRPr="00D97939">
              <w:rPr>
                <w:rFonts w:eastAsia="Times New Roman" w:cs="Times New Roman"/>
                <w:b/>
                <w:bCs/>
                <w:color w:val="000000"/>
                <w:sz w:val="22"/>
              </w:rPr>
              <w:t>Diaphoretic and pale</w:t>
            </w:r>
          </w:p>
        </w:tc>
      </w:tr>
      <w:tr w:rsidR="00E35A8F" w:rsidRPr="002D5035" w14:paraId="62D0A442" w14:textId="77777777" w:rsidTr="00E35A8F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9BBD" w14:textId="5D7A562C" w:rsidR="00E35A8F" w:rsidRDefault="00464B5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Other</w:t>
            </w:r>
            <w:r w:rsidR="00E35A8F">
              <w:rPr>
                <w:rFonts w:eastAsia="Times New Roman" w:cs="Times New Roman"/>
                <w:color w:val="000000"/>
                <w:sz w:val="22"/>
              </w:rPr>
              <w:t>:</w:t>
            </w:r>
            <w:r w:rsidR="00D97939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D97939" w:rsidRPr="00D97939">
              <w:rPr>
                <w:rFonts w:eastAsia="Times New Roman" w:cs="Times New Roman"/>
                <w:b/>
                <w:bCs/>
                <w:color w:val="000000"/>
                <w:sz w:val="22"/>
              </w:rPr>
              <w:t>Uncomfortable</w:t>
            </w:r>
          </w:p>
        </w:tc>
      </w:tr>
    </w:tbl>
    <w:p w14:paraId="46B77EA0" w14:textId="24949F6E" w:rsidR="008F53C7" w:rsidRDefault="008F53C7">
      <w:pPr>
        <w:rPr>
          <w:b/>
          <w:sz w:val="28"/>
        </w:rPr>
      </w:pPr>
      <w:r>
        <w:rPr>
          <w:b/>
          <w:sz w:val="28"/>
        </w:rPr>
        <w:br w:type="page"/>
      </w:r>
    </w:p>
    <w:p w14:paraId="5BEB1EDD" w14:textId="71768C2E" w:rsidR="00397112" w:rsidRPr="00C469AE" w:rsidRDefault="0034424F" w:rsidP="00397112">
      <w:pPr>
        <w:ind w:firstLine="360"/>
        <w:rPr>
          <w:b/>
          <w:sz w:val="28"/>
        </w:rPr>
      </w:pPr>
      <w:r w:rsidRPr="00C469AE">
        <w:rPr>
          <w:b/>
          <w:sz w:val="28"/>
        </w:rPr>
        <w:lastRenderedPageBreak/>
        <w:t>Section</w:t>
      </w:r>
      <w:r w:rsidR="0075589F">
        <w:rPr>
          <w:b/>
          <w:sz w:val="28"/>
        </w:rPr>
        <w:t xml:space="preserve"> 3</w:t>
      </w:r>
      <w:r w:rsidR="00CC3BE0" w:rsidRPr="00C469AE">
        <w:rPr>
          <w:b/>
          <w:sz w:val="28"/>
        </w:rPr>
        <w:t xml:space="preserve">: </w:t>
      </w:r>
      <w:r w:rsidR="00B30CC7">
        <w:rPr>
          <w:b/>
          <w:sz w:val="28"/>
        </w:rPr>
        <w:t>Technical</w:t>
      </w:r>
      <w:r w:rsidR="00CC3BE0" w:rsidRPr="00C469AE">
        <w:rPr>
          <w:b/>
          <w:sz w:val="28"/>
        </w:rPr>
        <w:t xml:space="preserve"> Requirements</w:t>
      </w:r>
      <w:r w:rsidR="0075589F">
        <w:rPr>
          <w:b/>
          <w:sz w:val="28"/>
        </w:rPr>
        <w:t>/Room Vision</w:t>
      </w:r>
    </w:p>
    <w:p w14:paraId="7406F8BF" w14:textId="77777777" w:rsidR="00397112" w:rsidRDefault="00397112" w:rsidP="00220572">
      <w:pPr>
        <w:rPr>
          <w:sz w:val="28"/>
        </w:rPr>
      </w:pPr>
    </w:p>
    <w:tbl>
      <w:tblPr>
        <w:tblW w:w="1116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135"/>
        <w:gridCol w:w="15"/>
        <w:gridCol w:w="15"/>
      </w:tblGrid>
      <w:tr w:rsidR="002B09B6" w:rsidRPr="002B09B6" w14:paraId="6AB287F0" w14:textId="77777777" w:rsidTr="0080030E">
        <w:trPr>
          <w:gridAfter w:val="2"/>
          <w:wAfter w:w="30" w:type="dxa"/>
          <w:trHeight w:val="233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C64E30" w14:textId="49662517" w:rsidR="002B09B6" w:rsidRPr="00C469AE" w:rsidRDefault="003C193E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A</w:t>
            </w:r>
            <w:r w:rsidR="002B09B6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406499">
              <w:rPr>
                <w:rFonts w:eastAsia="Times New Roman" w:cs="Times New Roman"/>
                <w:b/>
                <w:color w:val="000000"/>
                <w:szCs w:val="28"/>
              </w:rPr>
              <w:t>Patient</w:t>
            </w:r>
          </w:p>
        </w:tc>
      </w:tr>
      <w:tr w:rsidR="0055594B" w:rsidRPr="002B09B6" w14:paraId="5D45AC81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A814" w14:textId="20EF4F82" w:rsidR="0055594B" w:rsidRPr="00C469AE" w:rsidRDefault="00841C3A" w:rsidP="00C469AE">
            <w:pPr>
              <w:tabs>
                <w:tab w:val="left" w:pos="1536"/>
              </w:tabs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78935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3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Mannequin</w:t>
            </w:r>
            <w:r w:rsidR="0055594B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 </w:t>
            </w:r>
            <w:r w:rsidR="00D97939" w:rsidRPr="00D97939">
              <w:rPr>
                <w:rFonts w:eastAsia="Times New Roman" w:cs="Times New Roman"/>
                <w:b/>
                <w:bCs/>
                <w:iCs/>
                <w:color w:val="000000"/>
                <w:sz w:val="22"/>
                <w:szCs w:val="28"/>
              </w:rPr>
              <w:t>Adult</w:t>
            </w:r>
          </w:p>
        </w:tc>
      </w:tr>
      <w:tr w:rsidR="0055594B" w:rsidRPr="002B09B6" w14:paraId="0CC39213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F339" w14:textId="3544A29A" w:rsidR="0055594B" w:rsidRPr="00C469AE" w:rsidRDefault="00841C3A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092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Standardized Patient</w:t>
            </w:r>
          </w:p>
        </w:tc>
      </w:tr>
      <w:tr w:rsidR="0055594B" w:rsidRPr="002B09B6" w14:paraId="150BF6F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9781" w14:textId="27B58E36" w:rsidR="0055594B" w:rsidRPr="00C469AE" w:rsidRDefault="00841C3A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248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Task Trainer</w:t>
            </w:r>
          </w:p>
        </w:tc>
      </w:tr>
      <w:tr w:rsidR="0055594B" w:rsidRPr="002B09B6" w14:paraId="4FFAA68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7066" w14:textId="70C186DC" w:rsidR="0055594B" w:rsidRPr="00C469AE" w:rsidRDefault="00841C3A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4834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Hybrid</w:t>
            </w:r>
          </w:p>
        </w:tc>
      </w:tr>
      <w:tr w:rsidR="002B09B6" w:rsidRPr="002B09B6" w14:paraId="114A2459" w14:textId="77777777" w:rsidTr="0080030E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5DE03F1" w14:textId="15D98561" w:rsidR="002B09B6" w:rsidRPr="00C469AE" w:rsidRDefault="00503CFB" w:rsidP="00C469AE">
            <w:pPr>
              <w:tabs>
                <w:tab w:val="left" w:pos="3472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B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Special 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>Equipment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 Required</w:t>
            </w:r>
          </w:p>
        </w:tc>
      </w:tr>
      <w:tr w:rsidR="00C2057F" w:rsidRPr="002B09B6" w14:paraId="7E2AC987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3E4E3" w14:textId="5DC0DF33" w:rsidR="00C2057F" w:rsidRPr="00C469AE" w:rsidRDefault="00D97939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EKG Machine</w:t>
            </w:r>
          </w:p>
          <w:p w14:paraId="73009C0C" w14:textId="48E55890" w:rsidR="00C2057F" w:rsidRPr="00C469AE" w:rsidRDefault="00D97939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Oxygen supplies</w:t>
            </w:r>
          </w:p>
          <w:p w14:paraId="5AA16EF6" w14:textId="7AD93D0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C2057F" w:rsidRPr="002B09B6" w14:paraId="49E56A19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A12AF8C" w14:textId="7B1FFDEE" w:rsidR="00C2057F" w:rsidRPr="00C469AE" w:rsidRDefault="00503CFB" w:rsidP="00EE73D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</w:rPr>
              <w:t>C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. Required Medications</w:t>
            </w:r>
          </w:p>
        </w:tc>
      </w:tr>
      <w:tr w:rsidR="00C2057F" w:rsidRPr="00C469AE" w14:paraId="5EDC5BEB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2C6DE" w14:textId="26562F1E" w:rsidR="00C2057F" w:rsidRDefault="00D9793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IV fluids</w:t>
            </w:r>
          </w:p>
          <w:p w14:paraId="535A5901" w14:textId="567BCCCF" w:rsidR="00D97939" w:rsidRPr="00C469AE" w:rsidRDefault="00D9793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ASA, IV heparin</w:t>
            </w:r>
          </w:p>
          <w:p w14:paraId="01240B91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</w:tc>
      </w:tr>
      <w:tr w:rsidR="00C2057F" w:rsidRPr="002B09B6" w14:paraId="6DF51C5A" w14:textId="77777777" w:rsidTr="0080030E">
        <w:trPr>
          <w:gridAfter w:val="1"/>
          <w:wAfter w:w="15" w:type="dxa"/>
          <w:trHeight w:val="120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A04148" w14:textId="42330FB7" w:rsidR="00C2057F" w:rsidRPr="00C469AE" w:rsidRDefault="00503CFB" w:rsidP="00C469AE">
            <w:pPr>
              <w:tabs>
                <w:tab w:val="left" w:pos="1648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D</w:t>
            </w:r>
            <w:r w:rsid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Moulage</w:t>
            </w:r>
          </w:p>
        </w:tc>
      </w:tr>
      <w:tr w:rsidR="00C2057F" w:rsidRPr="002B09B6" w14:paraId="6BA4ACBD" w14:textId="77777777" w:rsidTr="0080030E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0DE5C" w14:textId="20F8AE4B" w:rsidR="00C2057F" w:rsidRPr="00C469AE" w:rsidRDefault="00D97939" w:rsidP="00C469AE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Hospital gown</w:t>
            </w:r>
          </w:p>
          <w:p w14:paraId="438548AA" w14:textId="28804C4A" w:rsidR="00C2057F" w:rsidRPr="00C469AE" w:rsidRDefault="00D97939" w:rsidP="00C469AE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IV in place</w:t>
            </w:r>
          </w:p>
          <w:p w14:paraId="0D9D6E7F" w14:textId="77777777"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80030E" w:rsidRPr="002D5035" w14:paraId="37D30923" w14:textId="77777777" w:rsidTr="0080030E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90249BA" w14:textId="4EBE822E" w:rsidR="0080030E" w:rsidRPr="00C469AE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E</w:t>
            </w:r>
            <w:r w:rsidR="0080030E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Monitors at Case Onset</w:t>
            </w:r>
          </w:p>
        </w:tc>
      </w:tr>
      <w:tr w:rsidR="00206AF4" w:rsidRPr="002D5035" w14:paraId="69B226CF" w14:textId="77777777" w:rsidTr="00206AF4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E289" w14:textId="74AFF9F8" w:rsidR="00206AF4" w:rsidRDefault="00841C3A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499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on monitor with vitals displayed</w:t>
            </w:r>
          </w:p>
          <w:p w14:paraId="559C5693" w14:textId="00DB7E4C" w:rsidR="00206AF4" w:rsidRDefault="00841C3A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481834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39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not yet on monitor</w:t>
            </w:r>
          </w:p>
        </w:tc>
      </w:tr>
      <w:tr w:rsidR="00206AF4" w:rsidRPr="002D5035" w14:paraId="0F0DF766" w14:textId="77777777" w:rsidTr="00206AF4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C4F08B5" w14:textId="555DFE6C" w:rsidR="00206AF4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F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. Patient Reactions and Exam</w:t>
            </w:r>
          </w:p>
        </w:tc>
      </w:tr>
      <w:tr w:rsidR="00206AF4" w:rsidRPr="002D5035" w14:paraId="2EC9BEE6" w14:textId="77777777" w:rsidTr="00206AF4">
        <w:trPr>
          <w:trHeight w:val="1815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69256" w14:textId="77777777" w:rsidR="00625E0D" w:rsidRDefault="00503CFB" w:rsidP="00206AF4">
            <w:pPr>
              <w:rPr>
                <w:rFonts w:eastAsia="Times New Roman" w:cs="Times New Roman"/>
                <w:i/>
                <w:iCs/>
                <w:sz w:val="22"/>
              </w:rPr>
            </w:pPr>
            <w:r w:rsidRPr="00503CFB">
              <w:rPr>
                <w:rFonts w:eastAsia="Times New Roman" w:cs="Times New Roman"/>
                <w:i/>
                <w:iCs/>
                <w:sz w:val="22"/>
              </w:rPr>
              <w:t xml:space="preserve">Include any relevant physical exam findings that require mannequin programming or cues from patient </w:t>
            </w:r>
          </w:p>
          <w:p w14:paraId="75BF80C2" w14:textId="545F9A7D" w:rsidR="00206AF4" w:rsidRDefault="00503CFB" w:rsidP="00206AF4">
            <w:pPr>
              <w:rPr>
                <w:rFonts w:eastAsia="Times New Roman" w:cs="Times New Roman"/>
                <w:i/>
                <w:iCs/>
                <w:sz w:val="22"/>
              </w:rPr>
            </w:pPr>
            <w:r w:rsidRPr="00503CFB">
              <w:rPr>
                <w:rFonts w:eastAsia="Times New Roman" w:cs="Times New Roman"/>
                <w:i/>
                <w:iCs/>
                <w:sz w:val="22"/>
              </w:rPr>
              <w:t>(e.g. – abnormal breath sounds, moan</w:t>
            </w:r>
            <w:r>
              <w:rPr>
                <w:rFonts w:eastAsia="Times New Roman" w:cs="Times New Roman"/>
                <w:i/>
                <w:iCs/>
                <w:sz w:val="22"/>
              </w:rPr>
              <w:t>ing</w:t>
            </w:r>
            <w:r w:rsidRPr="00503CFB">
              <w:rPr>
                <w:rFonts w:eastAsia="Times New Roman" w:cs="Times New Roman"/>
                <w:i/>
                <w:iCs/>
                <w:sz w:val="22"/>
              </w:rPr>
              <w:t xml:space="preserve"> when RUQ palpated, etc.)</w:t>
            </w:r>
            <w:r>
              <w:rPr>
                <w:rFonts w:eastAsia="Times New Roman" w:cs="Times New Roman"/>
                <w:i/>
                <w:iCs/>
                <w:sz w:val="22"/>
              </w:rPr>
              <w:t xml:space="preserve"> May be helpful to frame in ABCDE format.</w:t>
            </w:r>
          </w:p>
          <w:p w14:paraId="1DE039A5" w14:textId="06E162DC" w:rsidR="00503CFB" w:rsidRDefault="00D97939" w:rsidP="00206AF4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A: nil</w:t>
            </w:r>
          </w:p>
          <w:p w14:paraId="5D1B8BE9" w14:textId="6E9069A8" w:rsidR="00D97939" w:rsidRDefault="00D97939" w:rsidP="00206AF4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B: R-sided crackles</w:t>
            </w:r>
          </w:p>
          <w:p w14:paraId="725B2C92" w14:textId="27C60451" w:rsidR="00D97939" w:rsidRPr="00503CFB" w:rsidRDefault="00D97939" w:rsidP="00206AF4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C: Uncomfortable with heavy chest pain</w:t>
            </w:r>
          </w:p>
        </w:tc>
      </w:tr>
    </w:tbl>
    <w:p w14:paraId="40D7AECF" w14:textId="617E6EF8" w:rsidR="0080030E" w:rsidRDefault="0080030E" w:rsidP="00B921EC">
      <w:pPr>
        <w:rPr>
          <w:sz w:val="28"/>
        </w:rPr>
      </w:pPr>
    </w:p>
    <w:p w14:paraId="7E167E12" w14:textId="77777777" w:rsidR="0081284F" w:rsidRDefault="0081284F">
      <w:pPr>
        <w:rPr>
          <w:b/>
          <w:sz w:val="28"/>
        </w:rPr>
      </w:pPr>
      <w:r>
        <w:rPr>
          <w:b/>
          <w:sz w:val="28"/>
        </w:rPr>
        <w:br w:type="page"/>
      </w:r>
    </w:p>
    <w:p w14:paraId="0EB75F43" w14:textId="40D9EF51" w:rsidR="00931EB9" w:rsidRPr="00C469AE" w:rsidRDefault="00931EB9" w:rsidP="00931EB9">
      <w:pPr>
        <w:ind w:firstLine="360"/>
        <w:rPr>
          <w:b/>
          <w:sz w:val="28"/>
        </w:rPr>
      </w:pPr>
      <w:r w:rsidRPr="00C469AE">
        <w:rPr>
          <w:b/>
          <w:sz w:val="28"/>
        </w:rPr>
        <w:lastRenderedPageBreak/>
        <w:t>Section</w:t>
      </w:r>
      <w:r w:rsidR="0075589F">
        <w:rPr>
          <w:b/>
          <w:sz w:val="28"/>
        </w:rPr>
        <w:t xml:space="preserve"> 4</w:t>
      </w:r>
      <w:r w:rsidRPr="00C469AE">
        <w:rPr>
          <w:b/>
          <w:sz w:val="28"/>
        </w:rPr>
        <w:t xml:space="preserve">: </w:t>
      </w:r>
      <w:r w:rsidR="004F1997">
        <w:rPr>
          <w:b/>
          <w:sz w:val="28"/>
        </w:rPr>
        <w:t>Sim Actor</w:t>
      </w:r>
      <w:r w:rsidR="00406499">
        <w:rPr>
          <w:b/>
          <w:sz w:val="28"/>
        </w:rPr>
        <w:t xml:space="preserve"> and Standardized Patients</w:t>
      </w:r>
    </w:p>
    <w:p w14:paraId="4E95A798" w14:textId="77777777" w:rsidR="0080030E" w:rsidRDefault="0080030E" w:rsidP="00B921E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668"/>
        <w:gridCol w:w="9389"/>
      </w:tblGrid>
      <w:tr w:rsidR="00406499" w:rsidRPr="00C469AE" w14:paraId="4BD75ED7" w14:textId="77777777" w:rsidTr="003D01EB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975EB79" w14:textId="66FFCE3B" w:rsidR="00406499" w:rsidRPr="00C469AE" w:rsidRDefault="004F1997" w:rsidP="003D01EB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</w:rPr>
              <w:t>Sim Actor</w:t>
            </w:r>
            <w:r w:rsidR="004C0F98">
              <w:rPr>
                <w:rFonts w:eastAsia="Times New Roman" w:cs="Times New Roman"/>
                <w:b/>
                <w:color w:val="000000"/>
                <w:sz w:val="28"/>
              </w:rPr>
              <w:t xml:space="preserve"> and Standardized Patient Roles and Scripts</w:t>
            </w:r>
          </w:p>
        </w:tc>
      </w:tr>
      <w:tr w:rsidR="00406499" w:rsidRPr="00C469AE" w14:paraId="288E4C89" w14:textId="77777777" w:rsidTr="00406499">
        <w:trPr>
          <w:trHeight w:val="2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E4ECD" w14:textId="76375FA9" w:rsidR="00406499" w:rsidRPr="00406499" w:rsidRDefault="00406499" w:rsidP="003D01EB">
            <w:pPr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406499">
              <w:rPr>
                <w:rFonts w:eastAsia="Arial Unicode MS" w:cs="Arial Unicode MS"/>
                <w:i/>
                <w:color w:val="000000"/>
                <w:sz w:val="22"/>
                <w:shd w:val="clear" w:color="auto" w:fill="FFFFFF"/>
              </w:rPr>
              <w:t>Role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C924" w14:textId="47C201E8" w:rsidR="00406499" w:rsidRPr="00C469AE" w:rsidRDefault="00406499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proofErr w:type="gramStart"/>
            <w:r w:rsidRPr="00104A70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Description of role,</w:t>
            </w:r>
            <w:proofErr w:type="gramEnd"/>
            <w:r w:rsidRPr="00104A70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expected behavior, and key moments to intervene/prompt learners. Include </w:t>
            </w:r>
            <w:r w:rsidRPr="00104A70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any script required (including conveying patient information if patient is unable)</w:t>
            </w:r>
          </w:p>
        </w:tc>
      </w:tr>
      <w:tr w:rsidR="00406499" w:rsidRPr="00C469AE" w14:paraId="238CEF47" w14:textId="77777777" w:rsidTr="00503CFB">
        <w:trPr>
          <w:trHeight w:val="9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F0D1" w14:textId="2B100EC2" w:rsidR="00406499" w:rsidRPr="00C469AE" w:rsidRDefault="009059E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Bedside RN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8ECF" w14:textId="54773DB7" w:rsidR="00406499" w:rsidRPr="00C469AE" w:rsidRDefault="008F6FB0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RN NOTES:</w:t>
            </w:r>
          </w:p>
          <w:p w14:paraId="13C26442" w14:textId="335E17D1" w:rsidR="00503CFB" w:rsidRPr="008F6FB0" w:rsidRDefault="009059E9" w:rsidP="008F6FB0">
            <w:pPr>
              <w:pStyle w:val="ListParagraph"/>
              <w:numPr>
                <w:ilvl w:val="0"/>
                <w:numId w:val="17"/>
              </w:numPr>
              <w:rPr>
                <w:rFonts w:eastAsia="Times New Roman" w:cs="Times New Roman"/>
                <w:color w:val="000000"/>
                <w:sz w:val="22"/>
              </w:rPr>
            </w:pPr>
            <w:r w:rsidRPr="008F6FB0">
              <w:rPr>
                <w:rFonts w:eastAsia="Times New Roman" w:cs="Times New Roman"/>
                <w:color w:val="000000"/>
                <w:sz w:val="22"/>
              </w:rPr>
              <w:t>Mr. White is recovering from a COPD exacerbation and pneumonia. He called you about 30mins ago for chest “discomfort”. You’ve tried his regular tums with no improvement in his pain. He looks unwell to you.</w:t>
            </w:r>
          </w:p>
        </w:tc>
      </w:tr>
      <w:tr w:rsidR="00406499" w:rsidRPr="00C469AE" w14:paraId="48B06F35" w14:textId="77777777" w:rsidTr="00503CFB">
        <w:trPr>
          <w:trHeight w:val="11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42C37" w14:textId="10341CBB" w:rsidR="00406499" w:rsidRPr="00C469AE" w:rsidRDefault="0040649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2761" w14:textId="77777777" w:rsidR="00406499" w:rsidRPr="00C469AE" w:rsidRDefault="00406499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2D5A011C" w14:textId="6A54B44C" w:rsidR="00406499" w:rsidRPr="00B921EC" w:rsidRDefault="00406499" w:rsidP="00B921EC">
      <w:pPr>
        <w:rPr>
          <w:sz w:val="28"/>
        </w:rPr>
        <w:sectPr w:rsidR="00406499" w:rsidRPr="00B921EC" w:rsidSect="00A65B18">
          <w:headerReference w:type="even" r:id="rId8"/>
          <w:headerReference w:type="default" r:id="rId9"/>
          <w:footerReference w:type="default" r:id="rId10"/>
          <w:pgSz w:w="12240" w:h="15840"/>
          <w:pgMar w:top="142" w:right="142" w:bottom="142" w:left="142" w:header="708" w:footer="576" w:gutter="0"/>
          <w:cols w:space="708"/>
          <w:docGrid w:linePitch="360"/>
        </w:sectPr>
      </w:pPr>
    </w:p>
    <w:p w14:paraId="75689480" w14:textId="26A2550A" w:rsidR="00CC448F" w:rsidRPr="00C469AE" w:rsidRDefault="0075589F" w:rsidP="00F8438B">
      <w:pPr>
        <w:ind w:firstLine="284"/>
        <w:rPr>
          <w:b/>
          <w:sz w:val="28"/>
        </w:rPr>
      </w:pPr>
      <w:r>
        <w:rPr>
          <w:b/>
          <w:noProof/>
          <w:sz w:val="28"/>
          <w:szCs w:val="28"/>
        </w:rPr>
        <w:lastRenderedPageBreak/>
        <w:t>Section 5</w:t>
      </w:r>
      <w:r w:rsidR="00EE73DF" w:rsidRPr="00C469AE">
        <w:rPr>
          <w:b/>
          <w:noProof/>
          <w:sz w:val="28"/>
          <w:szCs w:val="28"/>
        </w:rPr>
        <w:t>:</w:t>
      </w:r>
      <w:r w:rsidR="00EE73DF" w:rsidRPr="00C469AE">
        <w:rPr>
          <w:rFonts w:eastAsia="Times"/>
          <w:b/>
          <w:sz w:val="28"/>
        </w:rPr>
        <w:t xml:space="preserve"> Scenario Progression</w:t>
      </w:r>
    </w:p>
    <w:p w14:paraId="41E45EDD" w14:textId="43B055A9" w:rsidR="00263728" w:rsidRPr="00F77456" w:rsidRDefault="00263728" w:rsidP="008F2AAE">
      <w:pPr>
        <w:rPr>
          <w:rFonts w:eastAsia="Times" w:cs="Times New Roman"/>
          <w:sz w:val="28"/>
          <w:szCs w:val="20"/>
        </w:rPr>
      </w:pPr>
    </w:p>
    <w:tbl>
      <w:tblPr>
        <w:tblW w:w="145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325"/>
        <w:gridCol w:w="1804"/>
        <w:gridCol w:w="3387"/>
        <w:gridCol w:w="3541"/>
        <w:gridCol w:w="3541"/>
      </w:tblGrid>
      <w:tr w:rsidR="00B921EC" w:rsidRPr="00220572" w14:paraId="1124D8AB" w14:textId="76D3617F" w:rsidTr="00CF7F30">
        <w:trPr>
          <w:trHeight w:val="256"/>
        </w:trPr>
        <w:tc>
          <w:tcPr>
            <w:tcW w:w="1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50408C" w14:textId="1079ED57" w:rsidR="00B921EC" w:rsidRPr="00C469AE" w:rsidRDefault="00B921EC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Scenario States, Modifiers and Triggers</w:t>
            </w:r>
          </w:p>
        </w:tc>
      </w:tr>
      <w:tr w:rsidR="00B921EC" w:rsidRPr="00220572" w14:paraId="3774D521" w14:textId="6FC8F4A0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DA35" w14:textId="29CCF8A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State/Vitals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50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Status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5AE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Learner Actions, Modifiers &amp; Triggers to Move to Next State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00E" w14:textId="0AC4657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Facilitator Notes</w:t>
            </w:r>
          </w:p>
        </w:tc>
      </w:tr>
      <w:tr w:rsidR="00B921EC" w:rsidRPr="00220572" w14:paraId="560A73D6" w14:textId="21D1EB3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22A4" w14:textId="77777777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>1. Baseline State</w:t>
            </w:r>
          </w:p>
          <w:p w14:paraId="1894C933" w14:textId="22B4A036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Sinus</w:t>
            </w:r>
          </w:p>
          <w:p w14:paraId="1EF77429" w14:textId="044CAB64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95</w:t>
            </w:r>
          </w:p>
          <w:p w14:paraId="162FF914" w14:textId="78856EF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1</w:t>
            </w:r>
            <w:r w:rsidR="009864B9">
              <w:rPr>
                <w:rFonts w:eastAsia="Times New Roman" w:cs="Times New Roman"/>
                <w:color w:val="000000"/>
                <w:sz w:val="22"/>
              </w:rPr>
              <w:t>30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/</w:t>
            </w:r>
            <w:r w:rsidR="009864B9">
              <w:rPr>
                <w:rFonts w:eastAsia="Times New Roman" w:cs="Times New Roman"/>
                <w:color w:val="000000"/>
                <w:sz w:val="22"/>
              </w:rPr>
              <w:t>8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0</w:t>
            </w:r>
          </w:p>
          <w:p w14:paraId="49731FE0" w14:textId="530AADB0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18</w:t>
            </w:r>
          </w:p>
          <w:p w14:paraId="609AA346" w14:textId="7CE96DAB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SAT: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92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%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 xml:space="preserve"> (2L NP)</w:t>
            </w:r>
          </w:p>
          <w:p w14:paraId="6CB8EC0C" w14:textId="0CA9C9E6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36.5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C </w:t>
            </w:r>
          </w:p>
          <w:p w14:paraId="529A93F1" w14:textId="1BDF84C4" w:rsidR="00DA6465" w:rsidRPr="00C469AE" w:rsidRDefault="00DA6465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GCS: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6942" w14:textId="478FB600" w:rsidR="00B921EC" w:rsidRPr="00D2476E" w:rsidRDefault="00D2476E" w:rsidP="00EE73DF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D2476E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Is the patient alert? In distress? Seizing? What symptom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 do they currently</w:t>
            </w:r>
            <w:r w:rsidRPr="00D2476E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have?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C13F" w14:textId="6AEED92A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5C467789" w14:textId="0DCAB44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4"/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bookmarkEnd w:id="2"/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Chest pain history/physical</w:t>
            </w:r>
          </w:p>
          <w:p w14:paraId="1664A0F5" w14:textId="0055B896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Full set of vital signs</w:t>
            </w:r>
            <w:r w:rsidR="00A54442">
              <w:rPr>
                <w:rFonts w:eastAsia="Times New Roman" w:cs="Times New Roman"/>
                <w:color w:val="000000"/>
                <w:sz w:val="22"/>
              </w:rPr>
              <w:t xml:space="preserve"> including bilateral pulse and BPs</w:t>
            </w:r>
          </w:p>
          <w:p w14:paraId="2D7F96D8" w14:textId="63703DD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IV crystalloid bolus</w:t>
            </w:r>
          </w:p>
          <w:p w14:paraId="12CAAD05" w14:textId="33A452CB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Ask for EKG</w:t>
            </w:r>
            <w:r w:rsidR="00A54442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FE0855">
              <w:rPr>
                <w:rFonts w:eastAsia="Times New Roman" w:cs="Times New Roman"/>
                <w:color w:val="000000"/>
                <w:sz w:val="22"/>
              </w:rPr>
              <w:t>(and old one)</w:t>
            </w:r>
          </w:p>
          <w:p w14:paraId="045C5669" w14:textId="038BBF5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 xml:space="preserve">Ask for Chest </w:t>
            </w:r>
            <w:proofErr w:type="gramStart"/>
            <w:r w:rsidR="009059E9">
              <w:rPr>
                <w:rFonts w:eastAsia="Times New Roman" w:cs="Times New Roman"/>
                <w:color w:val="000000"/>
                <w:sz w:val="22"/>
              </w:rPr>
              <w:t>X-ray</w:t>
            </w:r>
            <w:proofErr w:type="gramEnd"/>
          </w:p>
          <w:p w14:paraId="656BB975" w14:textId="28A3BFC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9059E9">
              <w:rPr>
                <w:rFonts w:eastAsia="Times New Roman" w:cs="Times New Roman"/>
                <w:color w:val="000000"/>
                <w:sz w:val="22"/>
              </w:rPr>
              <w:t xml:space="preserve"> Increase supplemental O</w:t>
            </w:r>
            <w:r w:rsidR="009059E9" w:rsidRPr="009059E9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</w:p>
          <w:p w14:paraId="2018B66B" w14:textId="65111AD6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F92401">
              <w:rPr>
                <w:rFonts w:eastAsia="Times New Roman" w:cs="Times New Roman"/>
                <w:color w:val="000000"/>
                <w:sz w:val="22"/>
              </w:rPr>
              <w:t xml:space="preserve"> Send bloodwork (troponin)</w:t>
            </w:r>
          </w:p>
          <w:p w14:paraId="5C3F600D" w14:textId="1F52F2E7" w:rsidR="00A54442" w:rsidRPr="00C469AE" w:rsidRDefault="00A5444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Verbalize appropriate differential diagnosis</w:t>
            </w:r>
          </w:p>
          <w:p w14:paraId="70B6A9FF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502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0EC82BBC" w14:textId="7F1F2702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 w:rsidRPr="00C469AE">
              <w:rPr>
                <w:rFonts w:eastAsia="Times New Roman" w:cs="Times New Roman"/>
                <w:i/>
                <w:color w:val="000000"/>
                <w:sz w:val="20"/>
              </w:rPr>
              <w:t>Changes to patient condition based on learner action</w:t>
            </w:r>
          </w:p>
          <w:p w14:paraId="42BFD2AE" w14:textId="0A1BC8AB" w:rsidR="00B921EC" w:rsidRPr="00C469AE" w:rsidRDefault="00F92401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Nitro given BP</w:t>
            </w:r>
            <w:r w:rsidR="00626B3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→</w:t>
            </w:r>
            <w:r w:rsidR="00626B3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FE0855">
              <w:rPr>
                <w:rFonts w:eastAsia="Times New Roman" w:cs="Times New Roman"/>
                <w:color w:val="000000"/>
                <w:sz w:val="22"/>
              </w:rPr>
              <w:t>9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0/</w:t>
            </w:r>
            <w:r w:rsidR="00FE0855">
              <w:rPr>
                <w:rFonts w:eastAsia="Times New Roman" w:cs="Times New Roman"/>
                <w:color w:val="000000"/>
                <w:sz w:val="22"/>
              </w:rPr>
              <w:t>5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0</w:t>
            </w:r>
          </w:p>
          <w:p w14:paraId="721E1561" w14:textId="6F333D8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6D31CFBF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6833DF04" w14:textId="2AFBC75A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 w:rsidRPr="00C469AE">
              <w:rPr>
                <w:rFonts w:eastAsia="Times New Roman" w:cs="Times New Roman"/>
                <w:i/>
                <w:color w:val="000000"/>
                <w:sz w:val="20"/>
              </w:rPr>
              <w:t>For progression to next state</w:t>
            </w:r>
          </w:p>
          <w:p w14:paraId="539D5674" w14:textId="136F4D7D" w:rsidR="00B921EC" w:rsidRPr="00C469AE" w:rsidRDefault="00626B3B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All actions complete → </w:t>
            </w:r>
            <w:r w:rsidRPr="00626B3B">
              <w:rPr>
                <w:rFonts w:eastAsia="Times New Roman" w:cs="Times New Roman"/>
                <w:b/>
                <w:bCs/>
                <w:color w:val="000000"/>
                <w:sz w:val="22"/>
              </w:rPr>
              <w:t>2. EKG Done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451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  <w:tr w:rsidR="00B921EC" w:rsidRPr="00220572" w14:paraId="2F3FCB87" w14:textId="6DCA27E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ABCD8" w14:textId="1DA9C05D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 xml:space="preserve">2. </w:t>
            </w:r>
            <w:r w:rsidR="009059E9">
              <w:rPr>
                <w:rFonts w:eastAsia="Times New Roman" w:cs="Times New Roman"/>
                <w:b/>
                <w:color w:val="000000"/>
                <w:sz w:val="22"/>
              </w:rPr>
              <w:t>EKG Done</w:t>
            </w:r>
          </w:p>
          <w:p w14:paraId="2FAE20C0" w14:textId="77777777" w:rsidR="009059E9" w:rsidRPr="00C469AE" w:rsidRDefault="009059E9" w:rsidP="009059E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>
              <w:rPr>
                <w:rFonts w:eastAsia="Times New Roman" w:cs="Times New Roman"/>
                <w:color w:val="000000"/>
                <w:sz w:val="22"/>
              </w:rPr>
              <w:t>Sinus</w:t>
            </w:r>
          </w:p>
          <w:p w14:paraId="462B3087" w14:textId="77777777" w:rsidR="009059E9" w:rsidRPr="00C469AE" w:rsidRDefault="009059E9" w:rsidP="009059E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>
              <w:rPr>
                <w:rFonts w:eastAsia="Times New Roman" w:cs="Times New Roman"/>
                <w:color w:val="000000"/>
                <w:sz w:val="22"/>
              </w:rPr>
              <w:t>95</w:t>
            </w:r>
          </w:p>
          <w:p w14:paraId="01F18F87" w14:textId="77777777" w:rsidR="009059E9" w:rsidRPr="00C469AE" w:rsidRDefault="009059E9" w:rsidP="009059E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>
              <w:rPr>
                <w:rFonts w:eastAsia="Times New Roman" w:cs="Times New Roman"/>
                <w:color w:val="000000"/>
                <w:sz w:val="22"/>
              </w:rPr>
              <w:t>100/50</w:t>
            </w:r>
          </w:p>
          <w:p w14:paraId="2B1BD169" w14:textId="77777777" w:rsidR="009059E9" w:rsidRPr="00C469AE" w:rsidRDefault="009059E9" w:rsidP="009059E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  <w:p w14:paraId="653D78CB" w14:textId="77777777" w:rsidR="009059E9" w:rsidRPr="00C469AE" w:rsidRDefault="009059E9" w:rsidP="009059E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SAT: </w:t>
            </w:r>
            <w:r>
              <w:rPr>
                <w:rFonts w:eastAsia="Times New Roman" w:cs="Times New Roman"/>
                <w:color w:val="000000"/>
                <w:sz w:val="22"/>
              </w:rPr>
              <w:t>92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%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(2L NP)</w:t>
            </w:r>
          </w:p>
          <w:p w14:paraId="197B5DF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CD0591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C66F" w14:textId="4080C45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C90" w14:textId="6937F881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087C9ACC" w14:textId="5B811539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IV crystalloid bolus</w:t>
            </w:r>
          </w:p>
          <w:p w14:paraId="2F4B265A" w14:textId="4208FFB3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Give ASA</w:t>
            </w:r>
          </w:p>
          <w:p w14:paraId="6E465A94" w14:textId="7937F84D" w:rsidR="00FE0855" w:rsidRPr="00C469AE" w:rsidRDefault="00FE0855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>
              <w:rPr>
                <w:rFonts w:eastAsia="Times New Roman" w:cs="Times New Roman"/>
                <w:color w:val="000000"/>
                <w:sz w:val="22"/>
              </w:rPr>
            </w:r>
            <w:r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</w:rPr>
              <w:t>Ask for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15 lead </w:t>
            </w:r>
            <w:r>
              <w:rPr>
                <w:rFonts w:eastAsia="Times New Roman" w:cs="Times New Roman"/>
                <w:color w:val="000000"/>
                <w:sz w:val="22"/>
              </w:rPr>
              <w:t>EKG (</w:t>
            </w:r>
            <w:r>
              <w:rPr>
                <w:rFonts w:eastAsia="Times New Roman" w:cs="Times New Roman"/>
                <w:color w:val="000000"/>
                <w:sz w:val="22"/>
              </w:rPr>
              <w:t>once interpretation of inferior STEMI)</w:t>
            </w:r>
          </w:p>
          <w:p w14:paraId="710B24E8" w14:textId="73D271D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>Consider 2</w:t>
            </w:r>
            <w:r w:rsidR="009059E9" w:rsidRPr="009059E9">
              <w:rPr>
                <w:rFonts w:eastAsia="Times New Roman" w:cs="Times New Roman"/>
                <w:color w:val="000000"/>
                <w:sz w:val="22"/>
                <w:vertAlign w:val="superscript"/>
              </w:rPr>
              <w:t>nd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gramStart"/>
            <w:r w:rsidR="009059E9">
              <w:rPr>
                <w:rFonts w:eastAsia="Times New Roman" w:cs="Times New Roman"/>
                <w:color w:val="000000"/>
                <w:sz w:val="22"/>
              </w:rPr>
              <w:t>antiplatelet</w:t>
            </w:r>
            <w:proofErr w:type="gramEnd"/>
          </w:p>
          <w:p w14:paraId="682472F7" w14:textId="14DD2DCA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75535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059E9">
              <w:rPr>
                <w:rFonts w:eastAsia="Times New Roman" w:cs="Times New Roman"/>
                <w:color w:val="000000"/>
                <w:sz w:val="22"/>
              </w:rPr>
              <w:t xml:space="preserve">Consider </w:t>
            </w:r>
            <w:proofErr w:type="gramStart"/>
            <w:r w:rsidR="009059E9">
              <w:rPr>
                <w:rFonts w:eastAsia="Times New Roman" w:cs="Times New Roman"/>
                <w:color w:val="000000"/>
                <w:sz w:val="22"/>
              </w:rPr>
              <w:t>heparin</w:t>
            </w:r>
            <w:proofErr w:type="gramEnd"/>
          </w:p>
          <w:p w14:paraId="595B6B29" w14:textId="6BA2CF0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9059E9">
              <w:rPr>
                <w:rFonts w:eastAsia="Times New Roman" w:cs="Times New Roman"/>
                <w:color w:val="000000"/>
                <w:sz w:val="22"/>
              </w:rPr>
              <w:t xml:space="preserve"> Call Senior resident/Cardio</w:t>
            </w:r>
          </w:p>
          <w:p w14:paraId="232AE048" w14:textId="739AD189" w:rsidR="00B921EC" w:rsidRPr="00C469AE" w:rsidRDefault="00F92401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Place defib pads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29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58CE81C4" w14:textId="371AA199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63E2EDE" w14:textId="34C9A70E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A98F4DB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4DCC3CA8" w14:textId="4CA303D4" w:rsidR="00B921EC" w:rsidRPr="00C469AE" w:rsidRDefault="00626B3B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All actions complete → </w:t>
            </w:r>
            <w:r w:rsidRPr="00626B3B">
              <w:rPr>
                <w:rFonts w:eastAsia="Times New Roman" w:cs="Times New Roman"/>
                <w:b/>
                <w:bCs/>
                <w:color w:val="000000"/>
                <w:sz w:val="22"/>
              </w:rPr>
              <w:t>3. Call Cath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Lab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C2" w14:textId="1A637995" w:rsidR="00B921EC" w:rsidRPr="009059E9" w:rsidRDefault="009059E9" w:rsidP="00EE73DF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059E9">
              <w:rPr>
                <w:rFonts w:eastAsia="Times New Roman" w:cs="Times New Roman"/>
                <w:b/>
                <w:bCs/>
                <w:color w:val="000000"/>
                <w:sz w:val="22"/>
              </w:rPr>
              <w:t>Give EKG at beginning of this state</w:t>
            </w:r>
          </w:p>
        </w:tc>
      </w:tr>
      <w:tr w:rsidR="00B921EC" w:rsidRPr="00220572" w14:paraId="31F3979C" w14:textId="15953B9F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37AF" w14:textId="2C32665E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>3.</w:t>
            </w:r>
            <w:r w:rsidR="00F92401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r w:rsidR="00626B3B">
              <w:rPr>
                <w:rFonts w:eastAsia="Times New Roman" w:cs="Times New Roman"/>
                <w:b/>
                <w:color w:val="000000"/>
                <w:sz w:val="22"/>
              </w:rPr>
              <w:t>Call</w:t>
            </w:r>
            <w:r w:rsidR="00F92401">
              <w:rPr>
                <w:rFonts w:eastAsia="Times New Roman" w:cs="Times New Roman"/>
                <w:b/>
                <w:color w:val="000000"/>
                <w:sz w:val="22"/>
              </w:rPr>
              <w:t xml:space="preserve"> Cath Lab</w:t>
            </w:r>
          </w:p>
          <w:p w14:paraId="1DE188E6" w14:textId="77777777" w:rsidR="00F92401" w:rsidRPr="00C469AE" w:rsidRDefault="00F92401" w:rsidP="00F9240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>
              <w:rPr>
                <w:rFonts w:eastAsia="Times New Roman" w:cs="Times New Roman"/>
                <w:color w:val="000000"/>
                <w:sz w:val="22"/>
              </w:rPr>
              <w:t>Sinus</w:t>
            </w:r>
          </w:p>
          <w:p w14:paraId="704D8FF5" w14:textId="77777777" w:rsidR="00F92401" w:rsidRPr="00C469AE" w:rsidRDefault="00F92401" w:rsidP="00F9240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>
              <w:rPr>
                <w:rFonts w:eastAsia="Times New Roman" w:cs="Times New Roman"/>
                <w:color w:val="000000"/>
                <w:sz w:val="22"/>
              </w:rPr>
              <w:t>95</w:t>
            </w:r>
          </w:p>
          <w:p w14:paraId="6A9890E1" w14:textId="4D5E8790" w:rsidR="00F92401" w:rsidRPr="00C469AE" w:rsidRDefault="00F92401" w:rsidP="00F9240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>
              <w:rPr>
                <w:rFonts w:eastAsia="Times New Roman" w:cs="Times New Roman"/>
                <w:color w:val="000000"/>
                <w:sz w:val="22"/>
              </w:rPr>
              <w:t>110/60</w:t>
            </w:r>
          </w:p>
          <w:p w14:paraId="79FAF0B6" w14:textId="77777777" w:rsidR="00F92401" w:rsidRPr="00C469AE" w:rsidRDefault="00F92401" w:rsidP="00F9240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  <w:p w14:paraId="2AF16251" w14:textId="77777777" w:rsidR="00F92401" w:rsidRPr="00C469AE" w:rsidRDefault="00F92401" w:rsidP="00F9240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SAT: </w:t>
            </w:r>
            <w:r>
              <w:rPr>
                <w:rFonts w:eastAsia="Times New Roman" w:cs="Times New Roman"/>
                <w:color w:val="000000"/>
                <w:sz w:val="22"/>
              </w:rPr>
              <w:t>92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%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(2L NP)</w:t>
            </w:r>
          </w:p>
          <w:p w14:paraId="7C11927B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6CF9" w14:textId="26F87F5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0B1C" w14:textId="5AF0496F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01881B3D" w14:textId="79C714F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9059E9">
              <w:rPr>
                <w:rFonts w:eastAsia="Times New Roman" w:cs="Times New Roman"/>
                <w:color w:val="000000"/>
                <w:sz w:val="22"/>
              </w:rPr>
              <w:t xml:space="preserve"> Call interventional cardiology</w:t>
            </w:r>
          </w:p>
          <w:p w14:paraId="5D8997B9" w14:textId="158B1656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9059E9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F92401">
              <w:rPr>
                <w:rFonts w:eastAsia="Times New Roman" w:cs="Times New Roman"/>
                <w:color w:val="000000"/>
                <w:sz w:val="22"/>
              </w:rPr>
              <w:t>Place 2</w:t>
            </w:r>
            <w:r w:rsidR="00F92401" w:rsidRPr="00F92401">
              <w:rPr>
                <w:rFonts w:eastAsia="Times New Roman" w:cs="Times New Roman"/>
                <w:color w:val="000000"/>
                <w:sz w:val="22"/>
                <w:vertAlign w:val="superscript"/>
              </w:rPr>
              <w:t>nd</w:t>
            </w:r>
            <w:r w:rsidR="00F92401">
              <w:rPr>
                <w:rFonts w:eastAsia="Times New Roman" w:cs="Times New Roman"/>
                <w:color w:val="000000"/>
                <w:sz w:val="22"/>
              </w:rPr>
              <w:t xml:space="preserve"> IV</w:t>
            </w:r>
          </w:p>
          <w:p w14:paraId="30CF7514" w14:textId="1EC3B0F0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F92401">
              <w:rPr>
                <w:rFonts w:eastAsia="Times New Roman" w:cs="Times New Roman"/>
                <w:color w:val="000000"/>
                <w:sz w:val="22"/>
              </w:rPr>
              <w:t xml:space="preserve"> Confirm patient can lie flat</w:t>
            </w:r>
          </w:p>
          <w:p w14:paraId="0EAEE49F" w14:textId="33D7B2E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841C3A">
              <w:rPr>
                <w:rFonts w:eastAsia="Times New Roman" w:cs="Times New Roman"/>
                <w:color w:val="000000"/>
                <w:sz w:val="22"/>
              </w:rPr>
            </w:r>
            <w:r w:rsidR="00841C3A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F92401">
              <w:rPr>
                <w:rFonts w:eastAsia="Times New Roman" w:cs="Times New Roman"/>
                <w:color w:val="000000"/>
                <w:sz w:val="22"/>
              </w:rPr>
              <w:t xml:space="preserve"> Anticoagulation (if not done)</w:t>
            </w:r>
          </w:p>
          <w:p w14:paraId="4B48F683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135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4D99E503" w14:textId="1FF7831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98AF2F6" w14:textId="756E101B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32976FE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0558925C" w14:textId="29D9BC57" w:rsidR="00B921EC" w:rsidRPr="00C469AE" w:rsidRDefault="00F92401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All actions complete</w:t>
            </w:r>
            <w:r w:rsidR="00626B3B">
              <w:rPr>
                <w:rFonts w:eastAsia="Times New Roman" w:cs="Times New Roman"/>
                <w:color w:val="000000"/>
                <w:sz w:val="22"/>
              </w:rPr>
              <w:t xml:space="preserve"> → </w:t>
            </w:r>
            <w:r w:rsidR="00626B3B" w:rsidRPr="00626B3B">
              <w:rPr>
                <w:rFonts w:eastAsia="Times New Roman" w:cs="Times New Roman"/>
                <w:b/>
                <w:bCs/>
                <w:color w:val="000000"/>
                <w:sz w:val="22"/>
              </w:rPr>
              <w:t>End Case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214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</w:tbl>
    <w:p w14:paraId="3C3D3FC9" w14:textId="415524DB" w:rsidR="00755357" w:rsidRDefault="00755357" w:rsidP="002E4C6C">
      <w:pPr>
        <w:rPr>
          <w:sz w:val="28"/>
        </w:rPr>
        <w:sectPr w:rsidR="00755357" w:rsidSect="00B921EC">
          <w:headerReference w:type="default" r:id="rId11"/>
          <w:footerReference w:type="default" r:id="rId12"/>
          <w:pgSz w:w="15840" w:h="12240" w:orient="landscape"/>
          <w:pgMar w:top="142" w:right="142" w:bottom="142" w:left="142" w:header="708" w:footer="576" w:gutter="0"/>
          <w:cols w:space="708"/>
          <w:docGrid w:linePitch="360"/>
        </w:sectPr>
      </w:pPr>
    </w:p>
    <w:p w14:paraId="272C7601" w14:textId="5EE6119E" w:rsidR="006C1282" w:rsidRPr="0085295C" w:rsidRDefault="0075589F" w:rsidP="006C1282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A</w:t>
      </w:r>
      <w:r w:rsidR="00F8438B" w:rsidRPr="0085295C">
        <w:rPr>
          <w:b/>
          <w:sz w:val="28"/>
        </w:rPr>
        <w:t>: Laboratory Results</w:t>
      </w:r>
      <w:r w:rsidR="008F6FB0">
        <w:rPr>
          <w:b/>
          <w:sz w:val="28"/>
        </w:rPr>
        <w:t xml:space="preserve"> (admission bloodwork)</w:t>
      </w:r>
    </w:p>
    <w:p w14:paraId="6FB7D582" w14:textId="77777777" w:rsidR="006C1282" w:rsidRDefault="006C1282" w:rsidP="006C1282"/>
    <w:tbl>
      <w:tblPr>
        <w:tblStyle w:val="TableGrid"/>
        <w:tblW w:w="1105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29"/>
      </w:tblGrid>
      <w:tr w:rsidR="006C1282" w14:paraId="3D32793E" w14:textId="77777777" w:rsidTr="0085295C">
        <w:tc>
          <w:tcPr>
            <w:tcW w:w="5528" w:type="dxa"/>
            <w:tcBorders>
              <w:right w:val="single" w:sz="4" w:space="0" w:color="auto"/>
            </w:tcBorders>
          </w:tcPr>
          <w:p w14:paraId="371288A3" w14:textId="2DDD9CFB" w:rsidR="006C1282" w:rsidRPr="0038399E" w:rsidRDefault="006C1282" w:rsidP="006C1282">
            <w:pPr>
              <w:rPr>
                <w:u w:val="single"/>
              </w:rPr>
            </w:pPr>
            <w:r w:rsidRPr="0038399E">
              <w:rPr>
                <w:u w:val="single"/>
              </w:rPr>
              <w:t>CBC</w:t>
            </w:r>
          </w:p>
          <w:p w14:paraId="5D10B007" w14:textId="542429E2" w:rsidR="006C1282" w:rsidRPr="00BF5C7B" w:rsidRDefault="0085295C" w:rsidP="006C1282">
            <w:r>
              <w:t xml:space="preserve"> </w:t>
            </w:r>
            <w:r w:rsidR="006C1282" w:rsidRPr="00BF5C7B">
              <w:t>WBC</w:t>
            </w:r>
            <w:r w:rsidR="009059E9">
              <w:t xml:space="preserve"> 14</w:t>
            </w:r>
          </w:p>
          <w:p w14:paraId="643DDC13" w14:textId="30E4FA07" w:rsidR="006C1282" w:rsidRDefault="0085295C" w:rsidP="006C1282">
            <w:r>
              <w:t xml:space="preserve"> </w:t>
            </w:r>
            <w:r w:rsidR="006C1282">
              <w:t>Hgb</w:t>
            </w:r>
            <w:r w:rsidR="00BF5C7B">
              <w:t xml:space="preserve"> </w:t>
            </w:r>
            <w:r w:rsidR="009059E9">
              <w:t>130</w:t>
            </w:r>
          </w:p>
          <w:p w14:paraId="3430B572" w14:textId="66C48C72" w:rsidR="006C1282" w:rsidRDefault="0085295C" w:rsidP="006C1282">
            <w:r>
              <w:t xml:space="preserve"> </w:t>
            </w:r>
            <w:proofErr w:type="spellStart"/>
            <w:r w:rsidR="006C1282">
              <w:t>Plt</w:t>
            </w:r>
            <w:proofErr w:type="spellEnd"/>
            <w:r w:rsidR="009059E9">
              <w:t xml:space="preserve"> 290</w:t>
            </w:r>
          </w:p>
          <w:p w14:paraId="4BADA982" w14:textId="77777777" w:rsidR="006C1282" w:rsidRDefault="006C1282" w:rsidP="006C1282"/>
          <w:p w14:paraId="604CCAEC" w14:textId="77777777" w:rsidR="006C1282" w:rsidRPr="0038399E" w:rsidRDefault="006C1282" w:rsidP="006C1282">
            <w:pPr>
              <w:rPr>
                <w:u w:val="single"/>
              </w:rPr>
            </w:pPr>
            <w:proofErr w:type="spellStart"/>
            <w:r w:rsidRPr="0038399E">
              <w:rPr>
                <w:u w:val="single"/>
              </w:rPr>
              <w:t>Lytes</w:t>
            </w:r>
            <w:proofErr w:type="spellEnd"/>
          </w:p>
          <w:p w14:paraId="7D11B2BF" w14:textId="4726A059" w:rsidR="006C1282" w:rsidRDefault="0085295C" w:rsidP="006C1282">
            <w:r>
              <w:t xml:space="preserve"> </w:t>
            </w:r>
            <w:r w:rsidR="006C1282">
              <w:t>Na</w:t>
            </w:r>
            <w:r w:rsidR="009059E9">
              <w:t xml:space="preserve"> 137</w:t>
            </w:r>
          </w:p>
          <w:p w14:paraId="2B03429F" w14:textId="1DF1722D" w:rsidR="006C1282" w:rsidRDefault="0085295C" w:rsidP="006C1282">
            <w:r>
              <w:t xml:space="preserve"> </w:t>
            </w:r>
            <w:r w:rsidR="006C1282">
              <w:t>K</w:t>
            </w:r>
            <w:r w:rsidR="009059E9">
              <w:t xml:space="preserve"> 3.4</w:t>
            </w:r>
          </w:p>
          <w:p w14:paraId="371FA3B5" w14:textId="5E003945" w:rsidR="006C1282" w:rsidRDefault="0085295C" w:rsidP="006C1282">
            <w:r>
              <w:t xml:space="preserve"> </w:t>
            </w:r>
            <w:r w:rsidR="006C1282">
              <w:t>Cl</w:t>
            </w:r>
            <w:r w:rsidR="009059E9">
              <w:t xml:space="preserve"> 98</w:t>
            </w:r>
          </w:p>
          <w:p w14:paraId="53D81757" w14:textId="5BD02A96" w:rsidR="006C1282" w:rsidRDefault="0085295C" w:rsidP="006C1282">
            <w:r>
              <w:t xml:space="preserve"> </w:t>
            </w:r>
            <w:r w:rsidR="006C1282">
              <w:t>HCO</w:t>
            </w:r>
            <w:r w:rsidR="006C1282">
              <w:rPr>
                <w:vertAlign w:val="subscript"/>
              </w:rPr>
              <w:t>3</w:t>
            </w:r>
            <w:r w:rsidR="009059E9" w:rsidRPr="009059E9">
              <w:t xml:space="preserve"> 24</w:t>
            </w:r>
          </w:p>
          <w:p w14:paraId="55298710" w14:textId="5C56E08B" w:rsidR="006C1282" w:rsidRDefault="0085295C" w:rsidP="006C1282">
            <w:r>
              <w:t xml:space="preserve"> </w:t>
            </w:r>
            <w:r w:rsidR="006C1282">
              <w:t>Urea</w:t>
            </w:r>
            <w:r w:rsidR="00661933">
              <w:t xml:space="preserve"> 5.5</w:t>
            </w:r>
          </w:p>
          <w:p w14:paraId="4B1F78E8" w14:textId="6027FD37" w:rsidR="006C1282" w:rsidRDefault="0085295C" w:rsidP="006C1282">
            <w:r>
              <w:t xml:space="preserve"> </w:t>
            </w:r>
            <w:r w:rsidR="006C1282">
              <w:t>Cr</w:t>
            </w:r>
            <w:r w:rsidR="00661933">
              <w:t xml:space="preserve"> 97</w:t>
            </w:r>
          </w:p>
          <w:p w14:paraId="116E433C" w14:textId="19E34F43" w:rsidR="006C1282" w:rsidRDefault="0085295C" w:rsidP="006C1282">
            <w:r>
              <w:t xml:space="preserve"> </w:t>
            </w:r>
            <w:r w:rsidR="006C1282">
              <w:t>Glucose</w:t>
            </w:r>
            <w:r w:rsidR="00661933">
              <w:t xml:space="preserve"> 7.4</w:t>
            </w:r>
          </w:p>
          <w:p w14:paraId="2541FE2D" w14:textId="77777777" w:rsidR="006C1282" w:rsidRDefault="006C1282" w:rsidP="006C1282"/>
          <w:p w14:paraId="28B49F4D" w14:textId="77777777" w:rsidR="002D1662" w:rsidRPr="0038399E" w:rsidRDefault="002D1662" w:rsidP="002D1662">
            <w:pPr>
              <w:rPr>
                <w:u w:val="single"/>
              </w:rPr>
            </w:pPr>
            <w:r w:rsidRPr="0038399E">
              <w:rPr>
                <w:u w:val="single"/>
              </w:rPr>
              <w:t>VBG</w:t>
            </w:r>
          </w:p>
          <w:p w14:paraId="345026AA" w14:textId="519C49E8" w:rsidR="002D1662" w:rsidRDefault="0085295C" w:rsidP="002D1662">
            <w:r>
              <w:t xml:space="preserve"> </w:t>
            </w:r>
            <w:r w:rsidR="002D1662">
              <w:t>pH</w:t>
            </w:r>
            <w:r w:rsidR="00661933">
              <w:t xml:space="preserve"> 7.36</w:t>
            </w:r>
          </w:p>
          <w:p w14:paraId="01E80B7F" w14:textId="069E7D8F" w:rsidR="002D1662" w:rsidRDefault="0085295C" w:rsidP="002D1662">
            <w:r>
              <w:t xml:space="preserve"> p</w:t>
            </w:r>
            <w:r w:rsidR="002D1662">
              <w:t>CO</w:t>
            </w:r>
            <w:r w:rsidR="002D1662">
              <w:rPr>
                <w:vertAlign w:val="subscript"/>
              </w:rPr>
              <w:t>2</w:t>
            </w:r>
            <w:r w:rsidR="00661933" w:rsidRPr="00661933">
              <w:t xml:space="preserve"> 54</w:t>
            </w:r>
          </w:p>
          <w:p w14:paraId="30E7DD43" w14:textId="1A9FD251" w:rsidR="002D1662" w:rsidRDefault="00661933" w:rsidP="002D1662">
            <w:r>
              <w:t xml:space="preserve"> </w:t>
            </w:r>
            <w:r w:rsidR="002D1662">
              <w:t>HCO</w:t>
            </w:r>
            <w:r w:rsidR="002D1662">
              <w:rPr>
                <w:vertAlign w:val="subscript"/>
              </w:rPr>
              <w:t>3</w:t>
            </w:r>
            <w:r w:rsidRPr="00661933">
              <w:t xml:space="preserve"> 24</w:t>
            </w:r>
          </w:p>
          <w:p w14:paraId="7ADF925B" w14:textId="10A593DF" w:rsidR="00CE3EEE" w:rsidRDefault="00CE3EEE" w:rsidP="00661933"/>
        </w:tc>
        <w:tc>
          <w:tcPr>
            <w:tcW w:w="5528" w:type="dxa"/>
            <w:tcBorders>
              <w:left w:val="single" w:sz="4" w:space="0" w:color="auto"/>
            </w:tcBorders>
          </w:tcPr>
          <w:p w14:paraId="26DE676D" w14:textId="13993086" w:rsidR="0081320E" w:rsidRDefault="0081320E" w:rsidP="006C1282">
            <w:pPr>
              <w:rPr>
                <w:sz w:val="28"/>
              </w:rPr>
            </w:pPr>
          </w:p>
        </w:tc>
      </w:tr>
    </w:tbl>
    <w:p w14:paraId="3D369BC3" w14:textId="77777777" w:rsidR="00CE3EEE" w:rsidRDefault="00CE3EEE" w:rsidP="009457B0">
      <w:pPr>
        <w:rPr>
          <w:sz w:val="28"/>
        </w:rPr>
      </w:pPr>
    </w:p>
    <w:p w14:paraId="730258FC" w14:textId="3C1CB0E3" w:rsidR="00CE3EEE" w:rsidRDefault="00CE3EEE">
      <w:pPr>
        <w:rPr>
          <w:sz w:val="28"/>
        </w:rPr>
      </w:pPr>
      <w:r>
        <w:rPr>
          <w:sz w:val="28"/>
        </w:rPr>
        <w:br w:type="page"/>
      </w:r>
    </w:p>
    <w:p w14:paraId="1D647C39" w14:textId="72DC176E" w:rsidR="00CE3EEE" w:rsidRPr="0085295C" w:rsidRDefault="0075589F" w:rsidP="00CE3EEE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B</w:t>
      </w:r>
      <w:r w:rsidR="0085295C" w:rsidRPr="0085295C">
        <w:rPr>
          <w:b/>
          <w:sz w:val="28"/>
        </w:rPr>
        <w:t>: ECGs, X-rays, Ultrasounds</w:t>
      </w:r>
      <w:r w:rsidR="0081320E" w:rsidRPr="0085295C">
        <w:rPr>
          <w:b/>
          <w:sz w:val="28"/>
        </w:rPr>
        <w:t xml:space="preserve"> and Pictures</w:t>
      </w:r>
    </w:p>
    <w:p w14:paraId="32FE4CBB" w14:textId="77777777" w:rsidR="00CE3EEE" w:rsidRDefault="00CE3EEE" w:rsidP="00CE3EEE"/>
    <w:tbl>
      <w:tblPr>
        <w:tblStyle w:val="TableGrid"/>
        <w:tblW w:w="1105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E3EEE" w:rsidRPr="005C747C" w14:paraId="0FD4A6FB" w14:textId="77777777" w:rsidTr="0085295C">
        <w:tc>
          <w:tcPr>
            <w:tcW w:w="11406" w:type="dxa"/>
          </w:tcPr>
          <w:p w14:paraId="01DA6442" w14:textId="610B4E36" w:rsidR="00CE3EEE" w:rsidRPr="00911515" w:rsidRDefault="00F7415E" w:rsidP="00F8438B">
            <w:pPr>
              <w:rPr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Paste in any auxiliary files required for running the session. Don’t forget to include their source so you can find them later!</w:t>
            </w:r>
          </w:p>
          <w:p w14:paraId="5F5B5E14" w14:textId="77777777" w:rsidR="0085295C" w:rsidRDefault="0085295C" w:rsidP="00F8438B">
            <w:pPr>
              <w:rPr>
                <w:sz w:val="22"/>
              </w:rPr>
            </w:pPr>
          </w:p>
          <w:p w14:paraId="40E34CB2" w14:textId="0FCEE091" w:rsidR="00626B3B" w:rsidRDefault="00AA3A65" w:rsidP="00F8438B">
            <w:r>
              <w:rPr>
                <w:noProof/>
              </w:rPr>
              <w:drawing>
                <wp:inline distT="0" distB="0" distL="0" distR="0" wp14:anchorId="4C2FE821" wp14:editId="60ED757C">
                  <wp:extent cx="6442710" cy="2424369"/>
                  <wp:effectExtent l="0" t="0" r="0" b="0"/>
                  <wp:docPr id="4" name="Picture 4" descr="ECG Inferior AMI STE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G Inferior AMI STE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2183" cy="243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E1CEF" w14:textId="77777777" w:rsidR="008F6FB0" w:rsidRPr="008F6FB0" w:rsidRDefault="00626B3B" w:rsidP="00F8438B">
            <w:pPr>
              <w:rPr>
                <w:sz w:val="20"/>
                <w:szCs w:val="20"/>
              </w:rPr>
            </w:pPr>
            <w:r w:rsidRPr="008F6FB0">
              <w:rPr>
                <w:sz w:val="20"/>
                <w:szCs w:val="20"/>
              </w:rPr>
              <w:t xml:space="preserve">Inferior STEMI </w:t>
            </w:r>
            <w:r w:rsidR="008F6FB0" w:rsidRPr="008F6FB0">
              <w:rPr>
                <w:sz w:val="20"/>
                <w:szCs w:val="20"/>
              </w:rPr>
              <w:t xml:space="preserve">(Life in the Fast Lane </w:t>
            </w:r>
            <w:proofErr w:type="spellStart"/>
            <w:r w:rsidR="008F6FB0" w:rsidRPr="008F6FB0">
              <w:rPr>
                <w:sz w:val="20"/>
                <w:szCs w:val="20"/>
              </w:rPr>
              <w:t>FOAMeD</w:t>
            </w:r>
            <w:proofErr w:type="spellEnd"/>
            <w:r w:rsidR="008F6FB0" w:rsidRPr="008F6FB0">
              <w:rPr>
                <w:sz w:val="20"/>
                <w:szCs w:val="20"/>
              </w:rPr>
              <w:t xml:space="preserve"> Blog)</w:t>
            </w:r>
          </w:p>
          <w:p w14:paraId="4E40BBDC" w14:textId="7DBE3720" w:rsidR="00626B3B" w:rsidRDefault="00841C3A" w:rsidP="00F8438B">
            <w:hyperlink r:id="rId14" w:history="1">
              <w:r w:rsidR="008F6FB0" w:rsidRPr="008F6FB0">
                <w:rPr>
                  <w:rStyle w:val="Hyperlink"/>
                  <w:sz w:val="20"/>
                  <w:szCs w:val="20"/>
                </w:rPr>
                <w:t>https://litfl.com/wp-content/uploads/2018/08/ECG-Inferior-AMI-S</w:t>
              </w:r>
              <w:r w:rsidR="008F6FB0" w:rsidRPr="008F6FB0">
                <w:rPr>
                  <w:rStyle w:val="Hyperlink"/>
                  <w:sz w:val="20"/>
                  <w:szCs w:val="20"/>
                </w:rPr>
                <w:t>T</w:t>
              </w:r>
              <w:r w:rsidR="008F6FB0" w:rsidRPr="008F6FB0">
                <w:rPr>
                  <w:rStyle w:val="Hyperlink"/>
                  <w:sz w:val="20"/>
                  <w:szCs w:val="20"/>
                </w:rPr>
                <w:t>EMI.</w:t>
              </w:r>
              <w:r w:rsidR="008F6FB0" w:rsidRPr="008F6FB0">
                <w:rPr>
                  <w:rStyle w:val="Hyperlink"/>
                  <w:sz w:val="20"/>
                  <w:szCs w:val="20"/>
                </w:rPr>
                <w:t>j</w:t>
              </w:r>
              <w:r w:rsidR="008F6FB0" w:rsidRPr="008F6FB0">
                <w:rPr>
                  <w:rStyle w:val="Hyperlink"/>
                  <w:sz w:val="20"/>
                  <w:szCs w:val="20"/>
                </w:rPr>
                <w:t>pg</w:t>
              </w:r>
            </w:hyperlink>
          </w:p>
          <w:p w14:paraId="522D7603" w14:textId="30041C20" w:rsidR="00AA3A65" w:rsidRDefault="00AA3A65" w:rsidP="00F8438B"/>
          <w:p w14:paraId="28B7CA33" w14:textId="5A1DF242" w:rsidR="00FE0855" w:rsidRDefault="00FE0855" w:rsidP="00F8438B">
            <w:r>
              <w:rPr>
                <w:noProof/>
              </w:rPr>
              <w:drawing>
                <wp:inline distT="0" distB="0" distL="0" distR="0" wp14:anchorId="19477030" wp14:editId="2755E33A">
                  <wp:extent cx="5782310" cy="3015449"/>
                  <wp:effectExtent l="0" t="0" r="0" b="0"/>
                  <wp:docPr id="6" name="Picture 6" descr="ECG Right ventricular infarction 1b V4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G Right ventricular infarction 1b V4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2942" cy="302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07EBD" w14:textId="404C307C" w:rsidR="00FE0855" w:rsidRPr="00206E01" w:rsidRDefault="00FE0855" w:rsidP="00FE0855">
            <w:pPr>
              <w:rPr>
                <w:sz w:val="20"/>
                <w:szCs w:val="20"/>
              </w:rPr>
            </w:pPr>
            <w:r w:rsidRPr="00206E01">
              <w:rPr>
                <w:sz w:val="20"/>
                <w:szCs w:val="20"/>
              </w:rPr>
              <w:t xml:space="preserve">Inferior STEMI </w:t>
            </w:r>
            <w:r w:rsidR="00206E01" w:rsidRPr="00206E01">
              <w:rPr>
                <w:sz w:val="20"/>
                <w:szCs w:val="20"/>
              </w:rPr>
              <w:t xml:space="preserve">with RV involvement on 15-lead EKG </w:t>
            </w:r>
            <w:r w:rsidRPr="00206E01">
              <w:rPr>
                <w:sz w:val="20"/>
                <w:szCs w:val="20"/>
              </w:rPr>
              <w:t xml:space="preserve">(Life in the Fast Lane </w:t>
            </w:r>
            <w:proofErr w:type="spellStart"/>
            <w:r w:rsidRPr="00206E01">
              <w:rPr>
                <w:sz w:val="20"/>
                <w:szCs w:val="20"/>
              </w:rPr>
              <w:t>FOAMeD</w:t>
            </w:r>
            <w:proofErr w:type="spellEnd"/>
            <w:r w:rsidRPr="00206E01">
              <w:rPr>
                <w:sz w:val="20"/>
                <w:szCs w:val="20"/>
              </w:rPr>
              <w:t xml:space="preserve"> Blog)</w:t>
            </w:r>
          </w:p>
          <w:p w14:paraId="55E7BEE9" w14:textId="623DA127" w:rsidR="00FE0855" w:rsidRPr="00206E01" w:rsidRDefault="00206E01" w:rsidP="00F8438B">
            <w:pPr>
              <w:rPr>
                <w:sz w:val="20"/>
                <w:szCs w:val="20"/>
              </w:rPr>
            </w:pPr>
            <w:hyperlink r:id="rId16" w:history="1">
              <w:r w:rsidRPr="00206E01">
                <w:rPr>
                  <w:rStyle w:val="Hyperlink"/>
                  <w:sz w:val="20"/>
                  <w:szCs w:val="20"/>
                </w:rPr>
                <w:t>https://litfl.com/wp-content/uploads/2018/08/ECG-Right-ventricular-infarction-1b-V4R.jpg</w:t>
              </w:r>
            </w:hyperlink>
          </w:p>
          <w:p w14:paraId="7157E18F" w14:textId="77777777" w:rsidR="00206E01" w:rsidRDefault="00206E01" w:rsidP="00F8438B"/>
          <w:p w14:paraId="48EB0C9E" w14:textId="77777777" w:rsidR="00FE0855" w:rsidRDefault="00FE0855" w:rsidP="00F8438B">
            <w:r>
              <w:rPr>
                <w:noProof/>
              </w:rPr>
              <w:lastRenderedPageBreak/>
              <w:drawing>
                <wp:inline distT="0" distB="0" distL="0" distR="0" wp14:anchorId="77479CA4" wp14:editId="0FA7B21C">
                  <wp:extent cx="6418097" cy="3159125"/>
                  <wp:effectExtent l="0" t="0" r="1905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795" cy="316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E2432" w14:textId="15AC8C1A" w:rsidR="00FE0855" w:rsidRPr="00FE0855" w:rsidRDefault="00FE0855" w:rsidP="00F8438B">
            <w:pPr>
              <w:rPr>
                <w:sz w:val="20"/>
                <w:szCs w:val="20"/>
              </w:rPr>
            </w:pPr>
            <w:r w:rsidRPr="00FE0855">
              <w:rPr>
                <w:sz w:val="20"/>
                <w:szCs w:val="20"/>
              </w:rPr>
              <w:t xml:space="preserve">Normal </w:t>
            </w:r>
            <w:r>
              <w:rPr>
                <w:sz w:val="20"/>
                <w:szCs w:val="20"/>
              </w:rPr>
              <w:t>Sinus Rhythm</w:t>
            </w:r>
            <w:r w:rsidRPr="00FE08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on </w:t>
            </w:r>
            <w:r w:rsidRPr="00FE0855">
              <w:rPr>
                <w:sz w:val="20"/>
                <w:szCs w:val="20"/>
              </w:rPr>
              <w:t xml:space="preserve">admission </w:t>
            </w:r>
            <w:r>
              <w:rPr>
                <w:sz w:val="20"/>
                <w:szCs w:val="20"/>
              </w:rPr>
              <w:t>(</w:t>
            </w:r>
            <w:r w:rsidRPr="008F6FB0">
              <w:rPr>
                <w:sz w:val="20"/>
                <w:szCs w:val="20"/>
              </w:rPr>
              <w:t xml:space="preserve">Life in the Fast Lane </w:t>
            </w:r>
            <w:proofErr w:type="spellStart"/>
            <w:r w:rsidRPr="008F6FB0">
              <w:rPr>
                <w:sz w:val="20"/>
                <w:szCs w:val="20"/>
              </w:rPr>
              <w:t>FOAMeD</w:t>
            </w:r>
            <w:proofErr w:type="spellEnd"/>
            <w:r w:rsidRPr="008F6FB0">
              <w:rPr>
                <w:sz w:val="20"/>
                <w:szCs w:val="20"/>
              </w:rPr>
              <w:t xml:space="preserve"> Blog)</w:t>
            </w:r>
          </w:p>
          <w:p w14:paraId="66ED808E" w14:textId="42651ADA" w:rsidR="00FE0855" w:rsidRPr="00FE0855" w:rsidRDefault="00FE0855" w:rsidP="00F8438B">
            <w:pPr>
              <w:rPr>
                <w:sz w:val="20"/>
                <w:szCs w:val="20"/>
              </w:rPr>
            </w:pPr>
            <w:hyperlink r:id="rId18" w:history="1">
              <w:r w:rsidRPr="00FE0855">
                <w:rPr>
                  <w:rStyle w:val="Hyperlink"/>
                  <w:sz w:val="20"/>
                  <w:szCs w:val="20"/>
                </w:rPr>
                <w:t>https://litfl.com/wp-content/uploads/2018/08/normal-sinus-rhythm-2.jpg</w:t>
              </w:r>
            </w:hyperlink>
          </w:p>
          <w:p w14:paraId="70733C13" w14:textId="270ADDD8" w:rsidR="00FE0855" w:rsidRPr="005C747C" w:rsidRDefault="00FE0855" w:rsidP="00F8438B"/>
        </w:tc>
      </w:tr>
    </w:tbl>
    <w:p w14:paraId="33BAB953" w14:textId="08818F67" w:rsidR="00CE3EEE" w:rsidRDefault="00CE3EEE" w:rsidP="00F8438B">
      <w:pPr>
        <w:rPr>
          <w:sz w:val="28"/>
        </w:rPr>
      </w:pPr>
    </w:p>
    <w:p w14:paraId="6D671CA3" w14:textId="27C2783A" w:rsidR="008F53C7" w:rsidRDefault="008F53C7">
      <w:pPr>
        <w:rPr>
          <w:sz w:val="28"/>
        </w:rPr>
      </w:pPr>
      <w:r>
        <w:rPr>
          <w:sz w:val="28"/>
        </w:rPr>
        <w:br w:type="page"/>
      </w:r>
    </w:p>
    <w:p w14:paraId="72DEC352" w14:textId="28FD4363" w:rsidR="008F53C7" w:rsidRPr="002B0B70" w:rsidRDefault="0075589F" w:rsidP="008F53C7">
      <w:pPr>
        <w:ind w:firstLine="284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C</w:t>
      </w:r>
      <w:r>
        <w:rPr>
          <w:b/>
          <w:sz w:val="28"/>
        </w:rPr>
        <w:t>: Facilitator Cheat Sheet &amp; Debriefing Tips</w:t>
      </w:r>
    </w:p>
    <w:p w14:paraId="66F808DD" w14:textId="77777777" w:rsidR="008F53C7" w:rsidRPr="00F77456" w:rsidRDefault="008F53C7" w:rsidP="008F53C7">
      <w:pPr>
        <w:rPr>
          <w:rFonts w:asciiTheme="majorHAnsi" w:hAnsiTheme="majorHAnsi"/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77456" w14:paraId="21EADB74" w14:textId="77777777" w:rsidTr="008F53C7">
        <w:trPr>
          <w:trHeight w:val="8543"/>
        </w:trPr>
        <w:tc>
          <w:tcPr>
            <w:tcW w:w="11448" w:type="dxa"/>
            <w:shd w:val="clear" w:color="auto" w:fill="auto"/>
            <w:noWrap/>
          </w:tcPr>
          <w:p w14:paraId="5478EBAA" w14:textId="1608A120" w:rsidR="008F53C7" w:rsidRDefault="008F53C7" w:rsidP="003D01EB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nclude key errors to watch for and common challenges with the case. List issue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ex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ted to be part of the debriefing discussion.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Supplemental information regarding any relevant pathophysiology, guidelines, or management information that may be reviewed during debriefing should be provided for facilitators to have as a reference. </w:t>
            </w:r>
          </w:p>
          <w:p w14:paraId="3EB65D50" w14:textId="6967BADD" w:rsidR="00D97939" w:rsidRPr="00D97939" w:rsidRDefault="00D97939" w:rsidP="00D9793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</w:p>
          <w:p w14:paraId="75269842" w14:textId="23792B7B" w:rsidR="00D97939" w:rsidRPr="008F6FB0" w:rsidRDefault="00D97939" w:rsidP="008F6FB0">
            <w:pPr>
              <w:pStyle w:val="ListParagraph"/>
              <w:numPr>
                <w:ilvl w:val="0"/>
                <w:numId w:val="13"/>
              </w:numPr>
              <w:ind w:left="720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F6FB0">
              <w:rPr>
                <w:rFonts w:eastAsia="Times New Roman" w:cs="Times New Roman"/>
                <w:color w:val="000000"/>
                <w:sz w:val="22"/>
                <w:szCs w:val="28"/>
              </w:rPr>
              <w:t>Organized approach to the unstable ward patient</w:t>
            </w:r>
          </w:p>
          <w:p w14:paraId="64ABFFC7" w14:textId="5C701D00" w:rsidR="00D97939" w:rsidRPr="008F6FB0" w:rsidRDefault="00D97939" w:rsidP="008F6FB0">
            <w:pPr>
              <w:pStyle w:val="ListParagraph"/>
              <w:numPr>
                <w:ilvl w:val="0"/>
                <w:numId w:val="13"/>
              </w:numPr>
              <w:ind w:left="720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F6FB0">
              <w:rPr>
                <w:rFonts w:eastAsia="Times New Roman" w:cs="Times New Roman"/>
                <w:color w:val="000000"/>
                <w:sz w:val="22"/>
                <w:szCs w:val="28"/>
              </w:rPr>
              <w:t>Differential diagnoses for acute onset of chest pain</w:t>
            </w:r>
          </w:p>
          <w:p w14:paraId="35807366" w14:textId="62378645" w:rsidR="00D97939" w:rsidRPr="008F6FB0" w:rsidRDefault="00D97939" w:rsidP="008F6FB0">
            <w:pPr>
              <w:pStyle w:val="ListParagraph"/>
              <w:numPr>
                <w:ilvl w:val="0"/>
                <w:numId w:val="13"/>
              </w:numPr>
              <w:ind w:left="720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F6FB0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Communication and teamwork in a ‘crisis’ scenario. </w:t>
            </w:r>
          </w:p>
          <w:p w14:paraId="7C724116" w14:textId="77777777" w:rsidR="008F6FB0" w:rsidRDefault="00D97939" w:rsidP="008F6FB0">
            <w:pPr>
              <w:pStyle w:val="ListParagraph"/>
              <w:numPr>
                <w:ilvl w:val="1"/>
                <w:numId w:val="13"/>
              </w:numPr>
              <w:ind w:left="1440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F6FB0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Specifically for this case – discuss the importance of an organized communication strategy when discussing clinical scenarios over the phone. </w:t>
            </w:r>
          </w:p>
          <w:p w14:paraId="558418A3" w14:textId="77777777" w:rsidR="008F53C7" w:rsidRDefault="00D97939" w:rsidP="008F6FB0">
            <w:pPr>
              <w:pStyle w:val="ListParagraph"/>
              <w:numPr>
                <w:ilvl w:val="0"/>
                <w:numId w:val="13"/>
              </w:numPr>
              <w:ind w:left="738" w:hanging="738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F6FB0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General concepts in the initial management of the STEMI patient (consider differential, supportive treatment, antiplatelet, anticoagulation, PCI, </w:t>
            </w:r>
            <w:proofErr w:type="spellStart"/>
            <w:r w:rsidRPr="008F6FB0">
              <w:rPr>
                <w:rFonts w:eastAsia="Times New Roman" w:cs="Times New Roman"/>
                <w:color w:val="000000"/>
                <w:sz w:val="22"/>
                <w:szCs w:val="28"/>
              </w:rPr>
              <w:t>lytics</w:t>
            </w:r>
            <w:proofErr w:type="spellEnd"/>
            <w:r w:rsidRPr="008F6FB0">
              <w:rPr>
                <w:rFonts w:eastAsia="Times New Roman" w:cs="Times New Roman"/>
                <w:color w:val="000000"/>
                <w:sz w:val="22"/>
                <w:szCs w:val="28"/>
              </w:rPr>
              <w:t>)</w:t>
            </w:r>
          </w:p>
          <w:p w14:paraId="146FD92A" w14:textId="32A1B05C" w:rsidR="00FE0855" w:rsidRPr="008F6FB0" w:rsidRDefault="00FE0855" w:rsidP="008F6FB0">
            <w:pPr>
              <w:pStyle w:val="ListParagraph"/>
              <w:numPr>
                <w:ilvl w:val="0"/>
                <w:numId w:val="13"/>
              </w:numPr>
              <w:ind w:left="738" w:hanging="738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Discussion of analgesia in STEMI – role of opioids, nitroglycerin (especially which STEMIs need to be cautious with NTG)</w:t>
            </w:r>
          </w:p>
        </w:tc>
      </w:tr>
    </w:tbl>
    <w:p w14:paraId="49F1B7A6" w14:textId="77777777" w:rsidR="008F53C7" w:rsidRDefault="008F53C7" w:rsidP="008F53C7">
      <w:pPr>
        <w:rPr>
          <w:sz w:val="28"/>
        </w:rPr>
      </w:pPr>
    </w:p>
    <w:p w14:paraId="591F3238" w14:textId="2FE920D4" w:rsidR="008F53C7" w:rsidRPr="0085295C" w:rsidRDefault="008F53C7" w:rsidP="008F53C7">
      <w:pPr>
        <w:ind w:firstLine="360"/>
        <w:rPr>
          <w:b/>
        </w:rPr>
      </w:pPr>
      <w:r w:rsidRPr="0085295C">
        <w:rPr>
          <w:b/>
          <w:sz w:val="28"/>
          <w:szCs w:val="28"/>
        </w:rPr>
        <w:t>References</w:t>
      </w:r>
    </w:p>
    <w:p w14:paraId="1CD68329" w14:textId="77777777" w:rsidR="008F53C7" w:rsidRDefault="008F53C7" w:rsidP="008F53C7">
      <w:pPr>
        <w:rPr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42269" w14:paraId="46DC02DA" w14:textId="77777777" w:rsidTr="003D01EB">
        <w:trPr>
          <w:trHeight w:val="256"/>
        </w:trPr>
        <w:tc>
          <w:tcPr>
            <w:tcW w:w="11057" w:type="dxa"/>
            <w:shd w:val="clear" w:color="auto" w:fill="auto"/>
            <w:noWrap/>
          </w:tcPr>
          <w:p w14:paraId="6C727630" w14:textId="5FCF2D45" w:rsidR="008F53C7" w:rsidRPr="004E41D3" w:rsidRDefault="008F53C7" w:rsidP="003D01EB"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1. </w:t>
            </w:r>
            <w:hyperlink r:id="rId19" w:history="1">
              <w:r w:rsidR="004E41D3" w:rsidRPr="008F6FB0">
                <w:rPr>
                  <w:rStyle w:val="Hyperlink"/>
                  <w:sz w:val="20"/>
                  <w:szCs w:val="20"/>
                </w:rPr>
                <w:t>https://litfl.com/wp-content/uploads/2018/08/ECG-Inferior-AMI-STEMI.jpg</w:t>
              </w:r>
            </w:hyperlink>
          </w:p>
          <w:p w14:paraId="7E2CF569" w14:textId="24DBB83D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2. </w:t>
            </w:r>
            <w:r w:rsidR="004E41D3" w:rsidRPr="004E41D3">
              <w:rPr>
                <w:rFonts w:eastAsia="Times New Roman" w:cs="Times New Roman"/>
                <w:color w:val="000000"/>
                <w:sz w:val="22"/>
                <w:szCs w:val="28"/>
              </w:rPr>
              <w:t>https://www.ncbi.nlm.nih.gov/books/NBK470572/</w:t>
            </w:r>
          </w:p>
          <w:p w14:paraId="1DCFC597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3. </w:t>
            </w:r>
          </w:p>
        </w:tc>
      </w:tr>
    </w:tbl>
    <w:p w14:paraId="6A8B08D5" w14:textId="186822C0" w:rsidR="008F53C7" w:rsidRPr="0019445A" w:rsidRDefault="008F53C7" w:rsidP="00F8438B">
      <w:pPr>
        <w:rPr>
          <w:sz w:val="28"/>
        </w:rPr>
      </w:pPr>
    </w:p>
    <w:sectPr w:rsidR="008F53C7" w:rsidRPr="0019445A" w:rsidSect="00B921EC">
      <w:headerReference w:type="default" r:id="rId20"/>
      <w:footerReference w:type="default" r:id="rId21"/>
      <w:pgSz w:w="12240" w:h="15840"/>
      <w:pgMar w:top="142" w:right="142" w:bottom="142" w:left="142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1213" w14:textId="77777777" w:rsidR="00841C3A" w:rsidRDefault="00841C3A" w:rsidP="001B5FBC">
      <w:r>
        <w:separator/>
      </w:r>
    </w:p>
  </w:endnote>
  <w:endnote w:type="continuationSeparator" w:id="0">
    <w:p w14:paraId="00BCCF33" w14:textId="77777777" w:rsidR="00841C3A" w:rsidRDefault="00841C3A" w:rsidP="001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䞢뫝⩀G恀"/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50CB" w14:textId="4C46F520" w:rsidR="00E35A8F" w:rsidRDefault="00E35A8F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</w:rPr>
      <w:drawing>
        <wp:inline distT="0" distB="0" distL="0" distR="0" wp14:anchorId="3E677422" wp14:editId="2524BEBA">
          <wp:extent cx="800100" cy="2834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 w:rsidR="00DD1B11">
      <w:rPr>
        <w:rFonts w:ascii="Cambria" w:hAnsi="Cambria"/>
        <w:sz w:val="16"/>
        <w:szCs w:val="16"/>
      </w:rPr>
      <w:t xml:space="preserve"> 2019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Emergency Medicine Simulation Education Researchers of Canada (EM-SERC)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DD1B11">
      <w:rPr>
        <w:rStyle w:val="PageNumber"/>
        <w:noProof/>
        <w:sz w:val="16"/>
        <w:szCs w:val="16"/>
      </w:rPr>
      <w:t>1</w:t>
    </w:r>
    <w:r w:rsidRPr="00DE757D">
      <w:rPr>
        <w:rStyle w:val="PageNumber"/>
        <w:sz w:val="16"/>
        <w:szCs w:val="16"/>
      </w:rPr>
      <w:fldChar w:fldCharType="end"/>
    </w:r>
  </w:p>
  <w:p w14:paraId="39A5CAAC" w14:textId="56E41375" w:rsidR="00E35A8F" w:rsidRPr="00A65B18" w:rsidRDefault="00E35A8F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951F" w14:textId="4C8D2478" w:rsidR="00E35A8F" w:rsidRDefault="00E35A8F" w:rsidP="00B921EC">
    <w:pPr>
      <w:pStyle w:val="Footer"/>
      <w:tabs>
        <w:tab w:val="clear" w:pos="8640"/>
        <w:tab w:val="left" w:pos="1701"/>
        <w:tab w:val="right" w:pos="15309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</w:rPr>
      <w:drawing>
        <wp:inline distT="0" distB="0" distL="0" distR="0" wp14:anchorId="04C30EFD" wp14:editId="4A22C285">
          <wp:extent cx="800100" cy="283464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</w:t>
    </w:r>
    <w:r w:rsidR="00DD1B11">
      <w:rPr>
        <w:rFonts w:ascii="Cambria" w:hAnsi="Cambria"/>
        <w:sz w:val="16"/>
        <w:szCs w:val="16"/>
      </w:rPr>
      <w:t>9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DD1B11">
      <w:rPr>
        <w:rStyle w:val="PageNumber"/>
        <w:noProof/>
        <w:sz w:val="16"/>
        <w:szCs w:val="16"/>
      </w:rPr>
      <w:t>5</w:t>
    </w:r>
    <w:r w:rsidRPr="00DE757D">
      <w:rPr>
        <w:rStyle w:val="PageNumber"/>
        <w:sz w:val="16"/>
        <w:szCs w:val="16"/>
      </w:rPr>
      <w:fldChar w:fldCharType="end"/>
    </w:r>
  </w:p>
  <w:p w14:paraId="63BA7FBB" w14:textId="77777777" w:rsidR="00E35A8F" w:rsidRPr="00A65B18" w:rsidRDefault="00E35A8F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005" w14:textId="231EE34D" w:rsidR="00E35A8F" w:rsidRDefault="00E35A8F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</w:rPr>
      <w:drawing>
        <wp:inline distT="0" distB="0" distL="0" distR="0" wp14:anchorId="5C51F1AB" wp14:editId="4EB11D96">
          <wp:extent cx="800100" cy="283464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</w:t>
    </w:r>
    <w:r w:rsidR="00DD1B11">
      <w:rPr>
        <w:rFonts w:ascii="Cambria" w:hAnsi="Cambria"/>
        <w:sz w:val="16"/>
        <w:szCs w:val="16"/>
      </w:rPr>
      <w:t>9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DD1B11">
      <w:rPr>
        <w:rStyle w:val="PageNumber"/>
        <w:noProof/>
        <w:sz w:val="16"/>
        <w:szCs w:val="16"/>
      </w:rPr>
      <w:t>6</w:t>
    </w:r>
    <w:r w:rsidRPr="00DE757D">
      <w:rPr>
        <w:rStyle w:val="PageNumber"/>
        <w:sz w:val="16"/>
        <w:szCs w:val="16"/>
      </w:rPr>
      <w:fldChar w:fldCharType="end"/>
    </w:r>
  </w:p>
  <w:p w14:paraId="3E5BA190" w14:textId="77777777" w:rsidR="00E35A8F" w:rsidRPr="00A65B18" w:rsidRDefault="00E35A8F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D869" w14:textId="77777777" w:rsidR="00841C3A" w:rsidRDefault="00841C3A" w:rsidP="001B5FBC">
      <w:r>
        <w:separator/>
      </w:r>
    </w:p>
  </w:footnote>
  <w:footnote w:type="continuationSeparator" w:id="0">
    <w:p w14:paraId="5FC4AC7B" w14:textId="77777777" w:rsidR="00841C3A" w:rsidRDefault="00841C3A" w:rsidP="001B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AB26" w14:textId="77777777" w:rsidR="00E35A8F" w:rsidRDefault="00E35A8F" w:rsidP="001B5F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0B0F1" w14:textId="77777777" w:rsidR="00E35A8F" w:rsidRDefault="00E35A8F" w:rsidP="001B5F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C9DB" w14:textId="79B98748" w:rsidR="00E35A8F" w:rsidRDefault="00E35A8F" w:rsidP="00566656">
    <w:pPr>
      <w:pStyle w:val="Header"/>
      <w:ind w:right="360" w:firstLine="360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89B535" wp14:editId="072F568D">
              <wp:simplePos x="0" y="0"/>
              <wp:positionH relativeFrom="column">
                <wp:posOffset>-90170</wp:posOffset>
              </wp:positionH>
              <wp:positionV relativeFrom="paragraph">
                <wp:posOffset>-472440</wp:posOffset>
              </wp:positionV>
              <wp:extent cx="7802880" cy="1135380"/>
              <wp:effectExtent l="57150" t="19050" r="83820" b="1028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2880" cy="113538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  <a:alpha val="28000"/>
                        </a:schemeClr>
                      </a:solidFill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577ACD" w14:textId="77777777" w:rsidR="00E35A8F" w:rsidRPr="00F8438B" w:rsidRDefault="00E35A8F" w:rsidP="00F8438B">
                          <w:pPr>
                            <w:ind w:right="480"/>
                            <w:rPr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89B535" id="Rectangle 3" o:spid="_x0000_s1026" style="position:absolute;left:0;text-align:left;margin-left:-7.1pt;margin-top:-37.2pt;width:614.4pt;height:8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" fillcolor="#c2d69b [1942]" strokecolor="#4579b8 [3044]">
              <v:fill opacity="18247f"/>
              <v:shadow on="t" color="black" opacity="22937f" origin=",.5" offset="0,.63889mm"/>
              <v:textbox>
                <w:txbxContent>
                  <w:p w14:paraId="2B577ACD" w14:textId="77777777" w:rsidR="00E35A8F" w:rsidRPr="00F8438B" w:rsidRDefault="00E35A8F" w:rsidP="00F8438B">
                    <w:pPr>
                      <w:ind w:right="480"/>
                      <w:rPr>
                        <w:lang w:val="en-CA"/>
                      </w:rPr>
                    </w:pPr>
                  </w:p>
                </w:txbxContent>
              </v:textbox>
            </v:rect>
          </w:pict>
        </mc:Fallback>
      </mc:AlternateContent>
    </w:r>
    <w:r w:rsidR="008F6FB0" w:rsidRPr="008F6FB0">
      <w:t xml:space="preserve"> </w:t>
    </w:r>
    <w:r w:rsidR="008F6FB0" w:rsidRPr="008F6FB0">
      <w:rPr>
        <w:noProof/>
        <w:sz w:val="36"/>
        <w:szCs w:val="36"/>
      </w:rPr>
      <w:t>STEMI on the Ward</w:t>
    </w:r>
  </w:p>
  <w:p w14:paraId="30AEAD67" w14:textId="77777777" w:rsidR="00E35A8F" w:rsidRDefault="00E35A8F" w:rsidP="001B5FBC">
    <w:pPr>
      <w:pStyle w:val="Header"/>
      <w:ind w:right="360"/>
      <w:rPr>
        <w:sz w:val="36"/>
        <w:szCs w:val="36"/>
      </w:rPr>
    </w:pPr>
  </w:p>
  <w:p w14:paraId="62F43E5E" w14:textId="77777777" w:rsidR="00E35A8F" w:rsidRPr="001B5FBC" w:rsidRDefault="00E35A8F" w:rsidP="001B5FBC">
    <w:pPr>
      <w:pStyle w:val="Header"/>
      <w:ind w:right="360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694D" w14:textId="680E6920" w:rsidR="00E35A8F" w:rsidRDefault="00E35A8F" w:rsidP="00566656">
    <w:pPr>
      <w:pStyle w:val="Header"/>
      <w:ind w:right="360" w:firstLine="360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5437D6" wp14:editId="718EE164">
              <wp:simplePos x="0" y="0"/>
              <wp:positionH relativeFrom="column">
                <wp:posOffset>-90170</wp:posOffset>
              </wp:positionH>
              <wp:positionV relativeFrom="paragraph">
                <wp:posOffset>-472440</wp:posOffset>
              </wp:positionV>
              <wp:extent cx="10155554" cy="1136014"/>
              <wp:effectExtent l="57150" t="19050" r="74930" b="1028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5554" cy="1136014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  <a:alpha val="28000"/>
                        </a:schemeClr>
                      </a:solidFill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197E6B" w14:textId="77777777" w:rsidR="00E35A8F" w:rsidRPr="00F8438B" w:rsidRDefault="00E35A8F" w:rsidP="00F8438B">
                          <w:pPr>
                            <w:ind w:right="480"/>
                            <w:rPr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437D6" id="Rectangle 1" o:spid="_x0000_s1027" style="position:absolute;left:0;text-align:left;margin-left:-7.1pt;margin-top:-37.2pt;width:799.65pt;height:8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" fillcolor="#c2d69b [1942]" strokecolor="#4579b8 [3044]">
              <v:fill opacity="18247f"/>
              <v:shadow on="t" color="black" opacity="22937f" origin=",.5" offset="0,.63889mm"/>
              <v:textbox>
                <w:txbxContent>
                  <w:p w14:paraId="08197E6B" w14:textId="77777777" w:rsidR="00E35A8F" w:rsidRPr="00F8438B" w:rsidRDefault="00E35A8F" w:rsidP="00F8438B">
                    <w:pPr>
                      <w:ind w:right="480"/>
                      <w:rPr>
                        <w:lang w:val="en-CA"/>
                      </w:rPr>
                    </w:pPr>
                  </w:p>
                </w:txbxContent>
              </v:textbox>
            </v:rect>
          </w:pict>
        </mc:Fallback>
      </mc:AlternateContent>
    </w:r>
    <w:r w:rsidR="008F6FB0" w:rsidRPr="008F6FB0">
      <w:t xml:space="preserve"> </w:t>
    </w:r>
    <w:r w:rsidR="008F6FB0" w:rsidRPr="008F6FB0">
      <w:rPr>
        <w:noProof/>
        <w:sz w:val="36"/>
        <w:szCs w:val="36"/>
      </w:rPr>
      <w:t>STEMI on the Ward</w:t>
    </w:r>
  </w:p>
  <w:p w14:paraId="4D519ADE" w14:textId="77777777" w:rsidR="00E35A8F" w:rsidRDefault="00E35A8F" w:rsidP="001B5FBC">
    <w:pPr>
      <w:pStyle w:val="Header"/>
      <w:ind w:right="360"/>
      <w:rPr>
        <w:sz w:val="36"/>
        <w:szCs w:val="36"/>
      </w:rPr>
    </w:pPr>
  </w:p>
  <w:p w14:paraId="4EAF2611" w14:textId="77777777" w:rsidR="00E35A8F" w:rsidRPr="001B5FBC" w:rsidRDefault="00E35A8F" w:rsidP="001B5FBC">
    <w:pPr>
      <w:pStyle w:val="Header"/>
      <w:ind w:right="360"/>
      <w:rPr>
        <w:sz w:val="36"/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0DD3" w14:textId="0A177CA6" w:rsidR="00E35A8F" w:rsidRDefault="00E35A8F" w:rsidP="00566656">
    <w:pPr>
      <w:pStyle w:val="Header"/>
      <w:ind w:right="360" w:firstLine="360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471E593" wp14:editId="40810295">
              <wp:simplePos x="0" y="0"/>
              <wp:positionH relativeFrom="column">
                <wp:posOffset>-90170</wp:posOffset>
              </wp:positionH>
              <wp:positionV relativeFrom="paragraph">
                <wp:posOffset>-472440</wp:posOffset>
              </wp:positionV>
              <wp:extent cx="7802880" cy="1135380"/>
              <wp:effectExtent l="57150" t="19050" r="83820" b="10287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2880" cy="113538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  <a:alpha val="28000"/>
                        </a:schemeClr>
                      </a:solidFill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2E571C" w14:textId="77777777" w:rsidR="00E35A8F" w:rsidRPr="00F8438B" w:rsidRDefault="00E35A8F" w:rsidP="00F8438B">
                          <w:pPr>
                            <w:ind w:right="480"/>
                            <w:rPr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71E593" id="Rectangle 7" o:spid="_x0000_s1028" style="position:absolute;left:0;text-align:left;margin-left:-7.1pt;margin-top:-37.2pt;width:614.4pt;height:8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" fillcolor="#c2d69b [1942]" strokecolor="#4579b8 [3044]">
              <v:fill opacity="18247f"/>
              <v:shadow on="t" color="black" opacity="22937f" origin=",.5" offset="0,.63889mm"/>
              <v:textbox>
                <w:txbxContent>
                  <w:p w14:paraId="3B2E571C" w14:textId="77777777" w:rsidR="00E35A8F" w:rsidRPr="00F8438B" w:rsidRDefault="00E35A8F" w:rsidP="00F8438B">
                    <w:pPr>
                      <w:ind w:right="480"/>
                      <w:rPr>
                        <w:lang w:val="en-CA"/>
                      </w:rPr>
                    </w:pPr>
                  </w:p>
                </w:txbxContent>
              </v:textbox>
            </v:rect>
          </w:pict>
        </mc:Fallback>
      </mc:AlternateContent>
    </w:r>
    <w:r w:rsidR="008F6FB0" w:rsidRPr="008F6FB0">
      <w:t xml:space="preserve"> </w:t>
    </w:r>
    <w:r w:rsidR="008F6FB0" w:rsidRPr="008F6FB0">
      <w:rPr>
        <w:noProof/>
        <w:sz w:val="36"/>
        <w:szCs w:val="36"/>
      </w:rPr>
      <w:t>STEMI on the Ward</w:t>
    </w:r>
  </w:p>
  <w:p w14:paraId="385219AA" w14:textId="77777777" w:rsidR="00E35A8F" w:rsidRDefault="00E35A8F" w:rsidP="001B5FBC">
    <w:pPr>
      <w:pStyle w:val="Header"/>
      <w:ind w:right="360"/>
      <w:rPr>
        <w:sz w:val="36"/>
        <w:szCs w:val="36"/>
      </w:rPr>
    </w:pPr>
  </w:p>
  <w:p w14:paraId="40AF6992" w14:textId="77777777" w:rsidR="00E35A8F" w:rsidRPr="001B5FBC" w:rsidRDefault="00E35A8F" w:rsidP="001B5FBC">
    <w:pPr>
      <w:pStyle w:val="Header"/>
      <w:ind w:right="36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2C1F"/>
    <w:multiLevelType w:val="multilevel"/>
    <w:tmpl w:val="8BBAC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3C47"/>
    <w:multiLevelType w:val="hybridMultilevel"/>
    <w:tmpl w:val="47FAA2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0B84"/>
    <w:multiLevelType w:val="hybridMultilevel"/>
    <w:tmpl w:val="D5C44C5A"/>
    <w:lvl w:ilvl="0" w:tplc="571C66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549B"/>
    <w:multiLevelType w:val="hybridMultilevel"/>
    <w:tmpl w:val="3026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C2623"/>
    <w:multiLevelType w:val="hybridMultilevel"/>
    <w:tmpl w:val="8BBA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3365"/>
    <w:multiLevelType w:val="hybridMultilevel"/>
    <w:tmpl w:val="E0F4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9716A"/>
    <w:multiLevelType w:val="multilevel"/>
    <w:tmpl w:val="7BD4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93B53"/>
    <w:multiLevelType w:val="hybridMultilevel"/>
    <w:tmpl w:val="6130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1186"/>
    <w:multiLevelType w:val="hybridMultilevel"/>
    <w:tmpl w:val="7BD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660C"/>
    <w:multiLevelType w:val="multilevel"/>
    <w:tmpl w:val="3026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7B01"/>
    <w:multiLevelType w:val="hybridMultilevel"/>
    <w:tmpl w:val="5F76C5EA"/>
    <w:lvl w:ilvl="0" w:tplc="571C66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37D12"/>
    <w:multiLevelType w:val="hybridMultilevel"/>
    <w:tmpl w:val="E56640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D3B97"/>
    <w:multiLevelType w:val="hybridMultilevel"/>
    <w:tmpl w:val="AB36A074"/>
    <w:lvl w:ilvl="0" w:tplc="571C66D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B65CAD"/>
    <w:multiLevelType w:val="hybridMultilevel"/>
    <w:tmpl w:val="6F2C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9121B"/>
    <w:multiLevelType w:val="hybridMultilevel"/>
    <w:tmpl w:val="6CAEA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47943"/>
    <w:multiLevelType w:val="hybridMultilevel"/>
    <w:tmpl w:val="4ED22AB0"/>
    <w:lvl w:ilvl="0" w:tplc="571C66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6504F"/>
    <w:multiLevelType w:val="hybridMultilevel"/>
    <w:tmpl w:val="6F769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3"/>
  </w:num>
  <w:num w:numId="7">
    <w:abstractNumId w:val="3"/>
  </w:num>
  <w:num w:numId="8">
    <w:abstractNumId w:val="9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15"/>
  </w:num>
  <w:num w:numId="14">
    <w:abstractNumId w:val="10"/>
  </w:num>
  <w:num w:numId="15">
    <w:abstractNumId w:val="2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BC"/>
    <w:rsid w:val="00011D8F"/>
    <w:rsid w:val="00016EE4"/>
    <w:rsid w:val="00026AA3"/>
    <w:rsid w:val="00032C39"/>
    <w:rsid w:val="000336C3"/>
    <w:rsid w:val="00034916"/>
    <w:rsid w:val="00041536"/>
    <w:rsid w:val="00083152"/>
    <w:rsid w:val="000A1F42"/>
    <w:rsid w:val="000A2291"/>
    <w:rsid w:val="000C3A29"/>
    <w:rsid w:val="000C4410"/>
    <w:rsid w:val="000D58D5"/>
    <w:rsid w:val="000D6BD5"/>
    <w:rsid w:val="00104A70"/>
    <w:rsid w:val="00111359"/>
    <w:rsid w:val="00113C7C"/>
    <w:rsid w:val="00115EC8"/>
    <w:rsid w:val="0012373F"/>
    <w:rsid w:val="00142D47"/>
    <w:rsid w:val="00156D0E"/>
    <w:rsid w:val="001631E3"/>
    <w:rsid w:val="00173B86"/>
    <w:rsid w:val="00177265"/>
    <w:rsid w:val="0019445A"/>
    <w:rsid w:val="001A3008"/>
    <w:rsid w:val="001B33A9"/>
    <w:rsid w:val="001B5FBC"/>
    <w:rsid w:val="001D02D5"/>
    <w:rsid w:val="001D2F98"/>
    <w:rsid w:val="001D4B82"/>
    <w:rsid w:val="001E7831"/>
    <w:rsid w:val="001F6070"/>
    <w:rsid w:val="00206AF4"/>
    <w:rsid w:val="00206E01"/>
    <w:rsid w:val="00207716"/>
    <w:rsid w:val="00220572"/>
    <w:rsid w:val="00224FAF"/>
    <w:rsid w:val="002272C7"/>
    <w:rsid w:val="00230261"/>
    <w:rsid w:val="00232B98"/>
    <w:rsid w:val="00263728"/>
    <w:rsid w:val="00280761"/>
    <w:rsid w:val="00294AA7"/>
    <w:rsid w:val="0029590A"/>
    <w:rsid w:val="002A23A9"/>
    <w:rsid w:val="002B09B6"/>
    <w:rsid w:val="002B0B70"/>
    <w:rsid w:val="002D1662"/>
    <w:rsid w:val="002D4348"/>
    <w:rsid w:val="002D5035"/>
    <w:rsid w:val="002E130E"/>
    <w:rsid w:val="002E4C6C"/>
    <w:rsid w:val="002F020B"/>
    <w:rsid w:val="00301F6E"/>
    <w:rsid w:val="00326C90"/>
    <w:rsid w:val="00330445"/>
    <w:rsid w:val="0034424F"/>
    <w:rsid w:val="00350ADB"/>
    <w:rsid w:val="0035217C"/>
    <w:rsid w:val="00353AF6"/>
    <w:rsid w:val="00366680"/>
    <w:rsid w:val="003747A5"/>
    <w:rsid w:val="0038258F"/>
    <w:rsid w:val="003847F0"/>
    <w:rsid w:val="00386536"/>
    <w:rsid w:val="00386AE4"/>
    <w:rsid w:val="0039056E"/>
    <w:rsid w:val="00393BCE"/>
    <w:rsid w:val="00394171"/>
    <w:rsid w:val="00397112"/>
    <w:rsid w:val="003C193E"/>
    <w:rsid w:val="003C1BAC"/>
    <w:rsid w:val="003D01EB"/>
    <w:rsid w:val="003D4FD6"/>
    <w:rsid w:val="003E770E"/>
    <w:rsid w:val="00405061"/>
    <w:rsid w:val="00406499"/>
    <w:rsid w:val="00440A34"/>
    <w:rsid w:val="004413B0"/>
    <w:rsid w:val="004517E2"/>
    <w:rsid w:val="0045190A"/>
    <w:rsid w:val="00451A3F"/>
    <w:rsid w:val="00452DC0"/>
    <w:rsid w:val="0045354D"/>
    <w:rsid w:val="00455F18"/>
    <w:rsid w:val="00464B5F"/>
    <w:rsid w:val="00476840"/>
    <w:rsid w:val="00490AFB"/>
    <w:rsid w:val="004A3702"/>
    <w:rsid w:val="004A74AC"/>
    <w:rsid w:val="004B61CD"/>
    <w:rsid w:val="004C0F98"/>
    <w:rsid w:val="004C1074"/>
    <w:rsid w:val="004E0515"/>
    <w:rsid w:val="004E41D3"/>
    <w:rsid w:val="004F1997"/>
    <w:rsid w:val="00503CFB"/>
    <w:rsid w:val="0051465E"/>
    <w:rsid w:val="00524B15"/>
    <w:rsid w:val="00526662"/>
    <w:rsid w:val="00531E9B"/>
    <w:rsid w:val="0053311D"/>
    <w:rsid w:val="005545D0"/>
    <w:rsid w:val="0055594B"/>
    <w:rsid w:val="00556189"/>
    <w:rsid w:val="00557040"/>
    <w:rsid w:val="005616EC"/>
    <w:rsid w:val="005618DF"/>
    <w:rsid w:val="00566656"/>
    <w:rsid w:val="005951AB"/>
    <w:rsid w:val="005C747C"/>
    <w:rsid w:val="00623457"/>
    <w:rsid w:val="00625E0D"/>
    <w:rsid w:val="00626B3B"/>
    <w:rsid w:val="00640337"/>
    <w:rsid w:val="00644707"/>
    <w:rsid w:val="00645F2A"/>
    <w:rsid w:val="00661933"/>
    <w:rsid w:val="00665DEE"/>
    <w:rsid w:val="0066618F"/>
    <w:rsid w:val="00667AED"/>
    <w:rsid w:val="00670C0F"/>
    <w:rsid w:val="006971F5"/>
    <w:rsid w:val="006B05B3"/>
    <w:rsid w:val="006C0A93"/>
    <w:rsid w:val="006C1266"/>
    <w:rsid w:val="006C1282"/>
    <w:rsid w:val="006C655B"/>
    <w:rsid w:val="006F54DA"/>
    <w:rsid w:val="00700874"/>
    <w:rsid w:val="007040F6"/>
    <w:rsid w:val="007049B7"/>
    <w:rsid w:val="00712CF1"/>
    <w:rsid w:val="007131B9"/>
    <w:rsid w:val="0071366F"/>
    <w:rsid w:val="0071564A"/>
    <w:rsid w:val="007426B9"/>
    <w:rsid w:val="007500CA"/>
    <w:rsid w:val="00755357"/>
    <w:rsid w:val="0075589F"/>
    <w:rsid w:val="0079464D"/>
    <w:rsid w:val="007A1B42"/>
    <w:rsid w:val="007E3013"/>
    <w:rsid w:val="0080030E"/>
    <w:rsid w:val="00804B9D"/>
    <w:rsid w:val="0081076D"/>
    <w:rsid w:val="0081284F"/>
    <w:rsid w:val="0081320E"/>
    <w:rsid w:val="008166EC"/>
    <w:rsid w:val="00841C3A"/>
    <w:rsid w:val="008478F8"/>
    <w:rsid w:val="0085295C"/>
    <w:rsid w:val="00856EB2"/>
    <w:rsid w:val="008602BF"/>
    <w:rsid w:val="00861EE8"/>
    <w:rsid w:val="00870E98"/>
    <w:rsid w:val="00871575"/>
    <w:rsid w:val="00881B63"/>
    <w:rsid w:val="008935B6"/>
    <w:rsid w:val="00897D21"/>
    <w:rsid w:val="008B1E31"/>
    <w:rsid w:val="008B373B"/>
    <w:rsid w:val="008B3E13"/>
    <w:rsid w:val="008F2AAE"/>
    <w:rsid w:val="008F53C7"/>
    <w:rsid w:val="008F5A63"/>
    <w:rsid w:val="008F6FB0"/>
    <w:rsid w:val="00900211"/>
    <w:rsid w:val="009059E9"/>
    <w:rsid w:val="00911515"/>
    <w:rsid w:val="00925642"/>
    <w:rsid w:val="00931EB9"/>
    <w:rsid w:val="009457B0"/>
    <w:rsid w:val="009718FE"/>
    <w:rsid w:val="0098560A"/>
    <w:rsid w:val="009864B9"/>
    <w:rsid w:val="00986706"/>
    <w:rsid w:val="0099090E"/>
    <w:rsid w:val="00990D9D"/>
    <w:rsid w:val="00991901"/>
    <w:rsid w:val="009A1803"/>
    <w:rsid w:val="009B775D"/>
    <w:rsid w:val="009F402A"/>
    <w:rsid w:val="00A21388"/>
    <w:rsid w:val="00A21FF9"/>
    <w:rsid w:val="00A22316"/>
    <w:rsid w:val="00A2455F"/>
    <w:rsid w:val="00A27F25"/>
    <w:rsid w:val="00A32042"/>
    <w:rsid w:val="00A3276E"/>
    <w:rsid w:val="00A54442"/>
    <w:rsid w:val="00A56848"/>
    <w:rsid w:val="00A65B18"/>
    <w:rsid w:val="00A669E7"/>
    <w:rsid w:val="00A92FC2"/>
    <w:rsid w:val="00AA3A65"/>
    <w:rsid w:val="00AB02D1"/>
    <w:rsid w:val="00AB5CDA"/>
    <w:rsid w:val="00AC47E9"/>
    <w:rsid w:val="00AD0283"/>
    <w:rsid w:val="00AE6C72"/>
    <w:rsid w:val="00B00E4D"/>
    <w:rsid w:val="00B0119F"/>
    <w:rsid w:val="00B30CC7"/>
    <w:rsid w:val="00B45E16"/>
    <w:rsid w:val="00B70E52"/>
    <w:rsid w:val="00B921EC"/>
    <w:rsid w:val="00B94A46"/>
    <w:rsid w:val="00B95AE5"/>
    <w:rsid w:val="00BB08AC"/>
    <w:rsid w:val="00BB6705"/>
    <w:rsid w:val="00BC73A4"/>
    <w:rsid w:val="00BD2CB8"/>
    <w:rsid w:val="00BE3D99"/>
    <w:rsid w:val="00BE5CC0"/>
    <w:rsid w:val="00BF5C7B"/>
    <w:rsid w:val="00C104B3"/>
    <w:rsid w:val="00C2057F"/>
    <w:rsid w:val="00C267ED"/>
    <w:rsid w:val="00C31757"/>
    <w:rsid w:val="00C469AE"/>
    <w:rsid w:val="00C46E14"/>
    <w:rsid w:val="00C47788"/>
    <w:rsid w:val="00C661B2"/>
    <w:rsid w:val="00C866A2"/>
    <w:rsid w:val="00C92081"/>
    <w:rsid w:val="00C92D2C"/>
    <w:rsid w:val="00C9320A"/>
    <w:rsid w:val="00CA1D30"/>
    <w:rsid w:val="00CA2D2D"/>
    <w:rsid w:val="00CB0028"/>
    <w:rsid w:val="00CB1471"/>
    <w:rsid w:val="00CB70D9"/>
    <w:rsid w:val="00CC3BE0"/>
    <w:rsid w:val="00CC448F"/>
    <w:rsid w:val="00CD09C5"/>
    <w:rsid w:val="00CD175D"/>
    <w:rsid w:val="00CD1D4E"/>
    <w:rsid w:val="00CD3DCC"/>
    <w:rsid w:val="00CD47A0"/>
    <w:rsid w:val="00CE04E6"/>
    <w:rsid w:val="00CE3EEE"/>
    <w:rsid w:val="00CF1D6B"/>
    <w:rsid w:val="00CF4527"/>
    <w:rsid w:val="00CF4B64"/>
    <w:rsid w:val="00CF7F30"/>
    <w:rsid w:val="00D06EBB"/>
    <w:rsid w:val="00D17BC0"/>
    <w:rsid w:val="00D221D5"/>
    <w:rsid w:val="00D2476E"/>
    <w:rsid w:val="00D300F3"/>
    <w:rsid w:val="00D309A2"/>
    <w:rsid w:val="00D71285"/>
    <w:rsid w:val="00D81C59"/>
    <w:rsid w:val="00D97939"/>
    <w:rsid w:val="00DA6465"/>
    <w:rsid w:val="00DD0C20"/>
    <w:rsid w:val="00DD1B11"/>
    <w:rsid w:val="00DD4584"/>
    <w:rsid w:val="00DE757D"/>
    <w:rsid w:val="00E0664F"/>
    <w:rsid w:val="00E128FC"/>
    <w:rsid w:val="00E207B0"/>
    <w:rsid w:val="00E20C1D"/>
    <w:rsid w:val="00E32697"/>
    <w:rsid w:val="00E35A8F"/>
    <w:rsid w:val="00E53126"/>
    <w:rsid w:val="00E7373D"/>
    <w:rsid w:val="00E818DC"/>
    <w:rsid w:val="00E84546"/>
    <w:rsid w:val="00E854B2"/>
    <w:rsid w:val="00E9709F"/>
    <w:rsid w:val="00EA590F"/>
    <w:rsid w:val="00EA6399"/>
    <w:rsid w:val="00EB4385"/>
    <w:rsid w:val="00EB4E66"/>
    <w:rsid w:val="00EB7175"/>
    <w:rsid w:val="00EC211F"/>
    <w:rsid w:val="00EE73DF"/>
    <w:rsid w:val="00EF6964"/>
    <w:rsid w:val="00F00C93"/>
    <w:rsid w:val="00F0337A"/>
    <w:rsid w:val="00F057CC"/>
    <w:rsid w:val="00F05D32"/>
    <w:rsid w:val="00F15553"/>
    <w:rsid w:val="00F20777"/>
    <w:rsid w:val="00F22F05"/>
    <w:rsid w:val="00F32AAA"/>
    <w:rsid w:val="00F33AAA"/>
    <w:rsid w:val="00F42269"/>
    <w:rsid w:val="00F44D98"/>
    <w:rsid w:val="00F45929"/>
    <w:rsid w:val="00F53E0A"/>
    <w:rsid w:val="00F650DB"/>
    <w:rsid w:val="00F72EFB"/>
    <w:rsid w:val="00F7415E"/>
    <w:rsid w:val="00F77456"/>
    <w:rsid w:val="00F8438B"/>
    <w:rsid w:val="00F923A6"/>
    <w:rsid w:val="00F92401"/>
    <w:rsid w:val="00F952C5"/>
    <w:rsid w:val="00FB324A"/>
    <w:rsid w:val="00FC57CB"/>
    <w:rsid w:val="00FE0255"/>
    <w:rsid w:val="00FE0855"/>
    <w:rsid w:val="00FE5A1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E3B1D"/>
  <w14:defaultImageDpi w14:val="330"/>
  <w15:docId w15:val="{391ADEB8-AB88-7943-8892-387F2AB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BC"/>
  </w:style>
  <w:style w:type="character" w:styleId="PageNumber">
    <w:name w:val="page number"/>
    <w:basedOn w:val="DefaultParagraphFont"/>
    <w:uiPriority w:val="99"/>
    <w:semiHidden/>
    <w:unhideWhenUsed/>
    <w:rsid w:val="001B5FBC"/>
  </w:style>
  <w:style w:type="paragraph" w:styleId="Footer">
    <w:name w:val="footer"/>
    <w:basedOn w:val="Normal"/>
    <w:link w:val="Foot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BC"/>
  </w:style>
  <w:style w:type="paragraph" w:styleId="BalloonText">
    <w:name w:val="Balloon Text"/>
    <w:basedOn w:val="Normal"/>
    <w:link w:val="BalloonTextChar"/>
    <w:uiPriority w:val="99"/>
    <w:semiHidden/>
    <w:unhideWhenUsed/>
    <w:rsid w:val="001B5F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C3A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90D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7AED"/>
  </w:style>
  <w:style w:type="character" w:customStyle="1" w:styleId="FootnoteTextChar">
    <w:name w:val="Footnote Text Char"/>
    <w:basedOn w:val="DefaultParagraphFont"/>
    <w:link w:val="FootnoteText"/>
    <w:uiPriority w:val="99"/>
    <w:rsid w:val="00667AED"/>
  </w:style>
  <w:style w:type="character" w:styleId="FootnoteReference">
    <w:name w:val="footnote reference"/>
    <w:basedOn w:val="DefaultParagraphFont"/>
    <w:uiPriority w:val="99"/>
    <w:unhideWhenUsed/>
    <w:rsid w:val="00667A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7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A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5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90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08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hyperlink" Target="https://litfl.com/wp-content/uploads/2018/08/normal-sinus-rhythm-2.jpg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litfl.com/wp-content/uploads/2018/08/ECG-Right-ventricular-infarction-1b-V4R.jpg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itfl.com/wp-content/uploads/2018/08/ECG-Inferior-AMI-STEMI.jp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itfl.com/wp-content/uploads/2018/08/ECG-Inferior-AMI-STEMI.jp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1FC244-A19F-4684-BCB6-38BEC325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EM-SERC Sim Template</vt:lpstr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EM-SERC Sim Template</dc:title>
  <dc:creator>EM-SERC</dc:creator>
  <cp:keywords>Simulation; Medical Education; Emergency Medicine</cp:keywords>
  <cp:lastModifiedBy>Bennett, Christopher (MED)</cp:lastModifiedBy>
  <cp:revision>4</cp:revision>
  <cp:lastPrinted>2018-05-08T01:33:00Z</cp:lastPrinted>
  <dcterms:created xsi:type="dcterms:W3CDTF">2021-06-15T00:24:00Z</dcterms:created>
  <dcterms:modified xsi:type="dcterms:W3CDTF">2021-06-28T12:55:00Z</dcterms:modified>
</cp:coreProperties>
</file>